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2273A" w14:textId="30532920" w:rsidR="00D76F9F" w:rsidRDefault="00D76F9F" w:rsidP="00D76F9F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29B283" wp14:editId="09F9FC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: 形状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B4CD2" id="任意多边形: 形状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A8WlcEAFAABvFgAADgAAAAAAAAAAAAAAAAAuAgAAZHJzL2Uyb0RvYy54bWxQSwECLQAU&#10;AAYACAAAACEACNszb9YAAAD/AAAADwAAAAAAAAAAAAAAAACaBwAAZHJzL2Rvd25yZXYueG1sUEsF&#10;BgAAAAAEAAQA8wAAAJ0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</w:t>
      </w:r>
      <w:r w:rsidR="00034BE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RAN WG1 #11</w:t>
      </w:r>
      <w:r w:rsidR="00967426">
        <w:rPr>
          <w:b/>
          <w:kern w:val="2"/>
          <w:lang w:eastAsia="zh-CN"/>
        </w:rPr>
        <w:t>6</w:t>
      </w:r>
      <w:r w:rsidR="00DA25E4">
        <w:rPr>
          <w:rFonts w:hint="eastAsia"/>
          <w:b/>
          <w:kern w:val="2"/>
          <w:lang w:eastAsia="zh-CN"/>
        </w:rPr>
        <w:t>-bis</w:t>
      </w:r>
      <w:r>
        <w:rPr>
          <w:b/>
          <w:kern w:val="2"/>
          <w:lang w:eastAsia="zh-CN"/>
        </w:rPr>
        <w:tab/>
        <w:t xml:space="preserve"> </w:t>
      </w:r>
      <w:r w:rsidR="00295BA8" w:rsidRPr="00295BA8">
        <w:rPr>
          <w:b/>
          <w:kern w:val="2"/>
          <w:lang w:eastAsia="zh-CN"/>
        </w:rPr>
        <w:t>R1-</w:t>
      </w:r>
      <w:r w:rsidR="000D466D">
        <w:rPr>
          <w:b/>
          <w:kern w:val="2"/>
          <w:lang w:eastAsia="zh-CN"/>
        </w:rPr>
        <w:t>2402726</w:t>
      </w:r>
    </w:p>
    <w:p w14:paraId="5297BB87" w14:textId="2AF912E2" w:rsidR="00D76F9F" w:rsidRPr="00DA25E4" w:rsidRDefault="00DA25E4" w:rsidP="00034B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DA25E4">
        <w:rPr>
          <w:b/>
          <w:kern w:val="2"/>
          <w:lang w:eastAsia="zh-CN"/>
        </w:rPr>
        <w:t>Changsha, Hunan Province, China, April 15</w:t>
      </w:r>
      <w:r w:rsidRPr="00DA25E4">
        <w:rPr>
          <w:rFonts w:hint="eastAsia"/>
          <w:b/>
          <w:kern w:val="2"/>
          <w:lang w:eastAsia="zh-CN"/>
        </w:rPr>
        <w:t>th</w:t>
      </w:r>
      <w:r w:rsidRPr="00DA25E4">
        <w:rPr>
          <w:b/>
          <w:kern w:val="2"/>
          <w:lang w:eastAsia="zh-CN"/>
        </w:rPr>
        <w:t xml:space="preserve"> – 19</w:t>
      </w:r>
      <w:r w:rsidRPr="00DA25E4">
        <w:rPr>
          <w:rFonts w:hint="eastAsia"/>
          <w:b/>
          <w:kern w:val="2"/>
          <w:lang w:eastAsia="zh-CN"/>
        </w:rPr>
        <w:t>t</w:t>
      </w:r>
      <w:r w:rsidRPr="00DA25E4">
        <w:rPr>
          <w:b/>
          <w:kern w:val="2"/>
          <w:lang w:eastAsia="zh-CN"/>
        </w:rPr>
        <w:t>h, 2024</w:t>
      </w:r>
    </w:p>
    <w:p w14:paraId="2202139E" w14:textId="77777777" w:rsidR="00D76F9F" w:rsidRDefault="00D76F9F" w:rsidP="00D76F9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4B76B9D" w14:textId="517B0B9D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9.</w:t>
      </w:r>
      <w:r w:rsidR="00967426">
        <w:rPr>
          <w:b/>
          <w:kern w:val="2"/>
          <w:lang w:eastAsia="zh-CN"/>
        </w:rPr>
        <w:t>5</w:t>
      </w:r>
      <w:r>
        <w:rPr>
          <w:b/>
          <w:kern w:val="2"/>
          <w:lang w:eastAsia="zh-CN"/>
        </w:rPr>
        <w:t>.</w:t>
      </w:r>
      <w:r w:rsidR="00967426">
        <w:rPr>
          <w:b/>
          <w:kern w:val="2"/>
          <w:lang w:eastAsia="zh-CN"/>
        </w:rPr>
        <w:t>1</w:t>
      </w:r>
    </w:p>
    <w:p w14:paraId="4BA8505C" w14:textId="74BD63CD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Honor</w:t>
      </w:r>
    </w:p>
    <w:p w14:paraId="131FA999" w14:textId="311EBC86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Discussion on </w:t>
      </w:r>
      <w:r w:rsidR="00967426" w:rsidRPr="00967426">
        <w:rPr>
          <w:rFonts w:hint="eastAsia"/>
          <w:b/>
          <w:kern w:val="2"/>
          <w:lang w:eastAsia="zh-CN"/>
        </w:rPr>
        <w:t>o</w:t>
      </w:r>
      <w:r w:rsidR="00967426" w:rsidRPr="00967426">
        <w:rPr>
          <w:b/>
          <w:kern w:val="2"/>
          <w:lang w:eastAsia="zh-CN"/>
        </w:rPr>
        <w:t>n-demand SSB SCell operation</w:t>
      </w:r>
    </w:p>
    <w:p w14:paraId="40BA13B2" w14:textId="77777777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D76F9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Pr="00473E47" w:rsidRDefault="00D76F9F" w:rsidP="00473E47">
      <w:pPr>
        <w:pStyle w:val="1"/>
        <w:rPr>
          <w:b/>
          <w:bCs/>
        </w:rPr>
      </w:pPr>
      <w:bookmarkStart w:id="0" w:name="_Ref129681862"/>
      <w:bookmarkStart w:id="1" w:name="_Ref124589705"/>
      <w:r>
        <w:rPr>
          <w:b/>
          <w:bCs/>
        </w:rPr>
        <w:t>Introduction</w:t>
      </w:r>
      <w:bookmarkEnd w:id="0"/>
      <w:bookmarkEnd w:id="1"/>
    </w:p>
    <w:p w14:paraId="4921D0A6" w14:textId="64EA599F" w:rsidR="00473E47" w:rsidRDefault="00473E47" w:rsidP="00D76F9F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FC40BB">
        <w:rPr>
          <w:bCs/>
          <w:lang w:eastAsia="zh-CN"/>
        </w:rPr>
        <w:t>102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new Rel-1</w:t>
      </w:r>
      <w:r w:rsidR="00FC40BB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1D1199" w:rsidRPr="001D1199">
        <w:rPr>
          <w:bCs/>
          <w:lang w:eastAsia="zh-CN"/>
        </w:rPr>
        <w:t>Enhancements of network energy savings for NR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>with the following objectives</w:t>
      </w:r>
      <w:r>
        <w:rPr>
          <w:bCs/>
          <w:lang w:eastAsia="zh-CN"/>
        </w:rPr>
        <w:t xml:space="preserve"> [</w:t>
      </w:r>
      <w:r w:rsidR="008469A7">
        <w:rPr>
          <w:bCs/>
          <w:lang w:eastAsia="zh-CN"/>
        </w:rPr>
        <w:t>1</w:t>
      </w:r>
      <w:r>
        <w:rPr>
          <w:bCs/>
          <w:lang w:eastAsia="zh-CN"/>
        </w:rPr>
        <w:t>]</w:t>
      </w:r>
      <w:r w:rsidR="00C8651C">
        <w:rPr>
          <w:bCs/>
          <w:lang w:eastAsia="zh-CN"/>
        </w:rPr>
        <w:t xml:space="preserve"> </w:t>
      </w:r>
      <w:r w:rsidR="00C8651C">
        <w:rPr>
          <w:rFonts w:hint="eastAsia"/>
          <w:bCs/>
          <w:lang w:eastAsia="zh-CN"/>
        </w:rPr>
        <w:t>aim</w:t>
      </w:r>
      <w:r w:rsidR="00C8651C">
        <w:rPr>
          <w:bCs/>
          <w:lang w:eastAsia="zh-CN"/>
        </w:rPr>
        <w:t xml:space="preserve"> to specify further network energy saving techniques which were found to be beneficial in the study</w:t>
      </w:r>
      <w:r w:rsidR="00266FCD">
        <w:rPr>
          <w:bCs/>
          <w:lang w:eastAsia="zh-CN"/>
        </w:rPr>
        <w:t xml:space="preserve"> [2]</w:t>
      </w:r>
      <w:r w:rsidR="00C8651C">
        <w:rPr>
          <w:bCs/>
          <w:lang w:eastAsia="zh-CN"/>
        </w:rPr>
        <w:t xml:space="preserve"> and not </w:t>
      </w:r>
      <w:r w:rsidR="00266FCD">
        <w:rPr>
          <w:bCs/>
          <w:lang w:eastAsia="zh-CN"/>
        </w:rPr>
        <w:t>be standardized yet in Rel-18.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1D1199" w14:paraId="3D30D4BB" w14:textId="77777777" w:rsidTr="00EF5397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CD1" w14:textId="77777777" w:rsidR="001D1199" w:rsidRPr="00B730DC" w:rsidRDefault="001D1199" w:rsidP="00EF5397">
            <w:pPr>
              <w:spacing w:after="0"/>
              <w:rPr>
                <w:bCs/>
                <w:i/>
                <w:iCs/>
                <w:sz w:val="20"/>
              </w:rPr>
            </w:pPr>
            <w:bookmarkStart w:id="2" w:name="_Hlk162274596"/>
            <w:r w:rsidRPr="00B730DC">
              <w:rPr>
                <w:bCs/>
                <w:i/>
                <w:iCs/>
                <w:sz w:val="20"/>
              </w:rPr>
              <w:t>The</w:t>
            </w:r>
            <w:r w:rsidRPr="00B730DC">
              <w:rPr>
                <w:rFonts w:hint="eastAsia"/>
                <w:bCs/>
                <w:i/>
                <w:iCs/>
                <w:sz w:val="20"/>
              </w:rPr>
              <w:t xml:space="preserve"> </w:t>
            </w:r>
            <w:r w:rsidRPr="00B730DC">
              <w:rPr>
                <w:bCs/>
                <w:i/>
                <w:iCs/>
                <w:sz w:val="20"/>
              </w:rPr>
              <w:t>objectives of the work item are the following:</w:t>
            </w:r>
          </w:p>
          <w:p w14:paraId="24F18986" w14:textId="77777777" w:rsidR="001D1199" w:rsidRPr="00B730DC" w:rsidRDefault="001D1199" w:rsidP="00EF5397">
            <w:pPr>
              <w:spacing w:after="0"/>
              <w:rPr>
                <w:bCs/>
                <w:i/>
                <w:iCs/>
                <w:sz w:val="20"/>
              </w:rPr>
            </w:pPr>
          </w:p>
          <w:p w14:paraId="6135AD39" w14:textId="77777777" w:rsidR="001D1199" w:rsidRPr="00B730DC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Specify procedures</w:t>
            </w:r>
            <w:r w:rsidRPr="00B730DC">
              <w:rPr>
                <w:b/>
                <w:i/>
                <w:iCs/>
                <w:sz w:val="20"/>
              </w:rPr>
              <w:t xml:space="preserve"> and signaling method(s) to support </w:t>
            </w:r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634351DA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/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28A7F27C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/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/>
                <w:bCs/>
                <w:i/>
                <w:iCs/>
                <w:sz w:val="20"/>
                <w:lang w:eastAsia="zh-CN"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  <w:p w14:paraId="4E0E542A" w14:textId="77777777" w:rsidR="001D1199" w:rsidRPr="00B730DC" w:rsidRDefault="001D1199" w:rsidP="00EF5397">
            <w:pPr>
              <w:spacing w:after="0"/>
              <w:ind w:left="420"/>
              <w:rPr>
                <w:bCs/>
                <w:i/>
                <w:iCs/>
                <w:sz w:val="20"/>
                <w:lang w:eastAsia="zh-CN"/>
              </w:rPr>
            </w:pPr>
          </w:p>
          <w:p w14:paraId="16BFB649" w14:textId="77777777" w:rsidR="001D1199" w:rsidRPr="00B730DC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Study procedures</w:t>
            </w:r>
            <w:r w:rsidRPr="00B730DC">
              <w:rPr>
                <w:i/>
                <w:iCs/>
                <w:sz w:val="20"/>
              </w:rPr>
              <w:t xml:space="preserve"> and signaling method(s) to support </w:t>
            </w:r>
            <w:r w:rsidRPr="00B730DC">
              <w:rPr>
                <w:bCs/>
                <w:i/>
                <w:iCs/>
                <w:sz w:val="20"/>
                <w:lang w:eastAsia="zh-CN"/>
              </w:rPr>
              <w:t>on-demand SIB1 for UEs in idle</w:t>
            </w:r>
            <w:r w:rsidRPr="00B730DC">
              <w:rPr>
                <w:i/>
                <w:iCs/>
                <w:sz w:val="20"/>
              </w:rPr>
              <w:t>/inactive</w:t>
            </w:r>
            <w:r w:rsidRPr="00B730DC">
              <w:rPr>
                <w:bCs/>
                <w:i/>
                <w:iCs/>
                <w:sz w:val="20"/>
                <w:lang w:eastAsia="zh-CN"/>
              </w:rPr>
              <w:t xml:space="preserve"> mode, including: [RAN1/2/3]</w:t>
            </w:r>
          </w:p>
          <w:p w14:paraId="53C0DEFE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Triggering method by uplink wake-up-signal using an existing signal/channel.</w:t>
            </w:r>
          </w:p>
          <w:p w14:paraId="29379343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i/>
                <w:iCs/>
                <w:sz w:val="20"/>
              </w:rPr>
              <w:t xml:space="preserve">Wake-up-signal configuration provisioning to UE </w:t>
            </w:r>
          </w:p>
          <w:p w14:paraId="541934C6" w14:textId="77777777" w:rsidR="001D1199" w:rsidRPr="00B730DC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i/>
                <w:iCs/>
                <w:sz w:val="20"/>
              </w:rPr>
              <w:t>Note: No modification of SSB will be discussed under this objective</w:t>
            </w:r>
          </w:p>
          <w:p w14:paraId="660A7C0D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i/>
                <w:iCs/>
                <w:sz w:val="20"/>
              </w:rPr>
              <w:t>Information</w:t>
            </w:r>
            <w:r w:rsidRPr="00B730DC">
              <w:rPr>
                <w:bCs/>
                <w:i/>
                <w:iCs/>
                <w:sz w:val="20"/>
                <w:lang w:eastAsia="zh-CN"/>
              </w:rPr>
              <w:t xml:space="preserve"> exchange between gNBs at least for the configuration of wake-up signal, if necessary.</w:t>
            </w:r>
          </w:p>
          <w:p w14:paraId="3B45DCAF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i/>
                <w:iCs/>
                <w:sz w:val="20"/>
              </w:rPr>
              <w:t>Checkpoint for normative work in RAN#105</w:t>
            </w:r>
          </w:p>
          <w:p w14:paraId="022FF6E0" w14:textId="77777777" w:rsidR="001D1199" w:rsidRPr="00B730DC" w:rsidRDefault="001D1199" w:rsidP="00EF5397">
            <w:pPr>
              <w:spacing w:after="0"/>
              <w:ind w:left="420"/>
              <w:rPr>
                <w:i/>
                <w:iCs/>
                <w:sz w:val="20"/>
                <w:lang w:eastAsia="zh-CN"/>
              </w:rPr>
            </w:pPr>
          </w:p>
          <w:p w14:paraId="051EA5ED" w14:textId="77777777" w:rsidR="001D1199" w:rsidRPr="00B730DC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Specify a</w:t>
            </w:r>
            <w:r w:rsidRPr="00B730DC">
              <w:rPr>
                <w:bCs/>
                <w:i/>
                <w:iCs/>
                <w:sz w:val="20"/>
              </w:rPr>
              <w:t xml:space="preserve">daptation of common signal/channel transmissions. </w:t>
            </w:r>
            <w:r w:rsidRPr="00B730DC">
              <w:rPr>
                <w:bCs/>
                <w:i/>
                <w:iCs/>
                <w:sz w:val="20"/>
                <w:lang w:eastAsia="zh-CN"/>
              </w:rPr>
              <w:t>[RAN1/2/3/4]</w:t>
            </w:r>
          </w:p>
          <w:p w14:paraId="03D03192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 xml:space="preserve">Adaptation of SSB in time domain, e.g. adapting periodicity </w:t>
            </w:r>
          </w:p>
          <w:p w14:paraId="650A688C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</w:rPr>
              <w:t>Adaptation of PRACH in time domain</w:t>
            </w:r>
          </w:p>
          <w:p w14:paraId="5B59AE7C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</w:rPr>
              <w:t>Study adaptation of PRACH in spatial domain, e.g. non-uniform PRACH resources per SSB, and specify if found beneficial</w:t>
            </w:r>
          </w:p>
          <w:p w14:paraId="1A87A603" w14:textId="77777777" w:rsidR="001D1199" w:rsidRPr="00B730DC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</w:rPr>
              <w:lastRenderedPageBreak/>
              <w:t>This study is to be done in 2Q’2024 only</w:t>
            </w:r>
          </w:p>
          <w:p w14:paraId="60F88832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Adaptation of paging occasions including confining the paging occasions in the time domain</w:t>
            </w:r>
          </w:p>
          <w:p w14:paraId="398DCE77" w14:textId="77777777" w:rsidR="001D1199" w:rsidRPr="00B730DC" w:rsidRDefault="001D1199" w:rsidP="00EF5397">
            <w:pPr>
              <w:numPr>
                <w:ilvl w:val="2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>Note: there shall be no paging latency increase</w:t>
            </w:r>
          </w:p>
          <w:p w14:paraId="10367F14" w14:textId="77777777" w:rsidR="001D1199" w:rsidRPr="00B730DC" w:rsidRDefault="001D1199" w:rsidP="00EF5397">
            <w:pPr>
              <w:numPr>
                <w:ilvl w:val="1"/>
                <w:numId w:val="32"/>
              </w:numPr>
              <w:overflowPunct w:val="0"/>
              <w:snapToGrid/>
              <w:spacing w:beforeLines="50" w:before="156" w:afterLines="50" w:after="156"/>
              <w:ind w:left="1049" w:hanging="329"/>
              <w:textAlignment w:val="baseline"/>
              <w:rPr>
                <w:bCs/>
                <w:i/>
                <w:iCs/>
                <w:sz w:val="20"/>
                <w:lang w:eastAsia="zh-CN"/>
              </w:rPr>
            </w:pPr>
            <w:r w:rsidRPr="00B730DC">
              <w:rPr>
                <w:bCs/>
                <w:i/>
                <w:iCs/>
                <w:sz w:val="20"/>
                <w:lang w:eastAsia="zh-CN"/>
              </w:rPr>
              <w:t xml:space="preserve">Note: there shall be no negative impact to legacy UEs, unless significant benefits are shown </w:t>
            </w:r>
          </w:p>
          <w:p w14:paraId="15B5DF8F" w14:textId="77777777" w:rsidR="001D1199" w:rsidRPr="00B730DC" w:rsidRDefault="001D1199" w:rsidP="00EF5397">
            <w:pPr>
              <w:spacing w:beforeLines="50" w:before="156" w:afterLines="50" w:after="156"/>
              <w:ind w:left="420"/>
              <w:rPr>
                <w:i/>
                <w:iCs/>
                <w:sz w:val="20"/>
                <w:lang w:eastAsia="zh-CN"/>
              </w:rPr>
            </w:pPr>
          </w:p>
          <w:p w14:paraId="7D4E3AC0" w14:textId="77777777" w:rsidR="001D1199" w:rsidRPr="005F7233" w:rsidRDefault="001D1199" w:rsidP="00EF5397">
            <w:pPr>
              <w:numPr>
                <w:ilvl w:val="0"/>
                <w:numId w:val="32"/>
              </w:numPr>
              <w:overflowPunct w:val="0"/>
              <w:snapToGrid/>
              <w:spacing w:beforeLines="50" w:before="156" w:afterLines="50" w:after="156"/>
              <w:textAlignment w:val="baseline"/>
            </w:pPr>
            <w:r w:rsidRPr="00B730DC">
              <w:rPr>
                <w:bCs/>
                <w:i/>
                <w:iCs/>
                <w:sz w:val="20"/>
              </w:rPr>
              <w:t>Specify the corresponding core requirements, for the above features [RAN4].</w:t>
            </w:r>
          </w:p>
        </w:tc>
      </w:tr>
    </w:tbl>
    <w:bookmarkEnd w:id="2"/>
    <w:p w14:paraId="79E33476" w14:textId="7D4030B6" w:rsidR="00B709C7" w:rsidRDefault="00B709C7" w:rsidP="0021479D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lastRenderedPageBreak/>
        <w:t>In this contribution, we will mainly discuss the first objective</w:t>
      </w:r>
      <w:r w:rsidRPr="00266FCD">
        <w:rPr>
          <w:lang w:eastAsia="zh-CN"/>
        </w:rPr>
        <w:t xml:space="preserve"> </w:t>
      </w:r>
      <w:r w:rsidRPr="00266FCD">
        <w:rPr>
          <w:rFonts w:hint="eastAsia"/>
          <w:lang w:eastAsia="zh-CN"/>
        </w:rPr>
        <w:t>o</w:t>
      </w:r>
      <w:r w:rsidRPr="00266FCD">
        <w:rPr>
          <w:lang w:eastAsia="zh-CN"/>
        </w:rPr>
        <w:t>n-demand SSB SCell operation</w:t>
      </w:r>
      <w:r>
        <w:rPr>
          <w:lang w:eastAsia="zh-CN"/>
        </w:rPr>
        <w:t xml:space="preserve"> and provide some considerations and recommendations.</w:t>
      </w:r>
    </w:p>
    <w:p w14:paraId="47EB14B0" w14:textId="77777777" w:rsidR="00B709C7" w:rsidRDefault="00B709C7" w:rsidP="00B709C7">
      <w:pPr>
        <w:tabs>
          <w:tab w:val="left" w:pos="720"/>
        </w:tabs>
        <w:spacing w:before="120" w:line="276" w:lineRule="auto"/>
      </w:pPr>
    </w:p>
    <w:p w14:paraId="20857F6D" w14:textId="77777777" w:rsidR="00B709C7" w:rsidRPr="00CF2488" w:rsidRDefault="00B709C7" w:rsidP="00B709C7">
      <w:pPr>
        <w:keepNext/>
        <w:numPr>
          <w:ilvl w:val="0"/>
          <w:numId w:val="1"/>
        </w:numPr>
        <w:tabs>
          <w:tab w:val="clear" w:pos="432"/>
          <w:tab w:val="left" w:pos="420"/>
        </w:tabs>
        <w:spacing w:before="120"/>
        <w:outlineLvl w:val="0"/>
        <w:rPr>
          <w:b/>
          <w:bCs/>
          <w:sz w:val="28"/>
          <w:szCs w:val="28"/>
        </w:rPr>
      </w:pPr>
      <w:r w:rsidRPr="00CF2488">
        <w:rPr>
          <w:b/>
          <w:bCs/>
          <w:sz w:val="28"/>
          <w:szCs w:val="28"/>
        </w:rPr>
        <w:t>Discussion</w:t>
      </w:r>
    </w:p>
    <w:p w14:paraId="047AFCC8" w14:textId="6C8CC409" w:rsidR="00B709C7" w:rsidRPr="00B709C7" w:rsidRDefault="00B709C7" w:rsidP="00B709C7">
      <w:pPr>
        <w:keepNext/>
        <w:numPr>
          <w:ilvl w:val="1"/>
          <w:numId w:val="1"/>
        </w:numPr>
        <w:spacing w:before="120"/>
        <w:outlineLvl w:val="1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Overall considerations</w:t>
      </w:r>
    </w:p>
    <w:p w14:paraId="5B88853C" w14:textId="0DC1E954" w:rsidR="00F1341A" w:rsidRPr="00B709C7" w:rsidRDefault="00704795" w:rsidP="00CF445E">
      <w:pPr>
        <w:tabs>
          <w:tab w:val="left" w:pos="720"/>
        </w:tabs>
        <w:spacing w:before="120" w:line="276" w:lineRule="auto"/>
        <w:rPr>
          <w:lang w:eastAsia="zh-CN"/>
        </w:rPr>
      </w:pPr>
      <w:r>
        <w:t>In the last meeting</w:t>
      </w:r>
      <w:r w:rsidR="00A40D43">
        <w:t xml:space="preserve"> </w:t>
      </w:r>
      <w:r>
        <w:rPr>
          <w:lang w:eastAsia="zh-CN"/>
        </w:rPr>
        <w:t>(#11</w:t>
      </w:r>
      <w:r w:rsidR="00A40D43">
        <w:rPr>
          <w:lang w:eastAsia="zh-CN"/>
        </w:rPr>
        <w:t>6</w:t>
      </w:r>
      <w:r>
        <w:rPr>
          <w:lang w:eastAsia="zh-CN"/>
        </w:rPr>
        <w:t>)</w:t>
      </w:r>
      <w:r>
        <w:t xml:space="preserve">, </w:t>
      </w:r>
      <w:r w:rsidR="00A40D43">
        <w:rPr>
          <w:rFonts w:hint="eastAsia"/>
          <w:lang w:eastAsia="zh-CN"/>
        </w:rPr>
        <w:t>so</w:t>
      </w:r>
      <w:r w:rsidR="00A40D43">
        <w:t xml:space="preserve">me overall considerations such as scenarios </w:t>
      </w:r>
      <w:r>
        <w:t>w</w:t>
      </w:r>
      <w:r w:rsidR="00B72E69">
        <w:t>ere</w:t>
      </w:r>
      <w:r>
        <w:t xml:space="preserve"> discussed </w:t>
      </w:r>
      <w:r w:rsidR="00A40D43">
        <w:t xml:space="preserve">for </w:t>
      </w:r>
      <w:r w:rsidR="00A40D43" w:rsidRPr="00266FCD">
        <w:rPr>
          <w:rFonts w:hint="eastAsia"/>
          <w:lang w:eastAsia="zh-CN"/>
        </w:rPr>
        <w:t>o</w:t>
      </w:r>
      <w:r w:rsidR="00A40D43" w:rsidRPr="00266FCD">
        <w:rPr>
          <w:lang w:eastAsia="zh-CN"/>
        </w:rPr>
        <w:t>n-demand SSB SCell operation</w:t>
      </w:r>
      <w:r w:rsidR="00A40D43">
        <w:t xml:space="preserve"> </w:t>
      </w:r>
      <w:r>
        <w:t xml:space="preserve">and </w:t>
      </w:r>
      <w:r w:rsidR="00A40D43">
        <w:t xml:space="preserve">the following agreements </w:t>
      </w:r>
      <w:r w:rsidR="00B72E69">
        <w:t>which have FFS</w:t>
      </w:r>
      <w:r w:rsidR="002403FD">
        <w:rPr>
          <w:rFonts w:hint="eastAsia"/>
          <w:lang w:eastAsia="zh-CN"/>
        </w:rPr>
        <w:t>s</w:t>
      </w:r>
      <w:r w:rsidR="00B72E69">
        <w:t xml:space="preserve"> could be further discussed</w:t>
      </w:r>
      <w:r w:rsidR="00071C47">
        <w:t xml:space="preserve"> </w:t>
      </w:r>
      <w:r w:rsidR="00A40D43">
        <w:t xml:space="preserve">were </w:t>
      </w:r>
      <w:r w:rsidR="0071302C">
        <w:t>proposed [</w:t>
      </w:r>
      <w:r w:rsidR="00A40D43">
        <w:t>3</w:t>
      </w:r>
      <w:r>
        <w:t>].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DA25E4" w14:paraId="063F2918" w14:textId="77777777" w:rsidTr="003311A5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A745" w14:textId="489704C3" w:rsidR="00951BE5" w:rsidRPr="00951BE5" w:rsidRDefault="00951BE5" w:rsidP="00951BE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highlight w:val="green"/>
                <w:lang w:val="en-GB" w:eastAsia="x-none"/>
              </w:rPr>
            </w:pPr>
            <w:bookmarkStart w:id="3" w:name="_Hlk162281776"/>
            <w:r w:rsidRPr="00951BE5">
              <w:rPr>
                <w:rFonts w:ascii="Times" w:eastAsia="Batang" w:hAnsi="Times"/>
                <w:i/>
                <w:sz w:val="20"/>
                <w:highlight w:val="green"/>
                <w:lang w:val="en-GB" w:eastAsia="x-none"/>
              </w:rPr>
              <w:t>Agreement</w:t>
            </w:r>
            <w:r w:rsidR="00BD3618" w:rsidRPr="00985C92">
              <w:rPr>
                <w:rFonts w:ascii="Times" w:eastAsia="Batang" w:hAnsi="Times"/>
                <w:i/>
                <w:sz w:val="20"/>
                <w:highlight w:val="green"/>
                <w:lang w:val="en-GB" w:eastAsia="x-none"/>
              </w:rPr>
              <w:t>#1</w:t>
            </w:r>
          </w:p>
          <w:p w14:paraId="1C3CE5CC" w14:textId="77777777" w:rsidR="00951BE5" w:rsidRPr="00951BE5" w:rsidRDefault="00951BE5" w:rsidP="00951BE5">
            <w:pPr>
              <w:autoSpaceDE/>
              <w:autoSpaceDN/>
              <w:adjustRightInd/>
              <w:snapToGrid/>
              <w:spacing w:after="0"/>
              <w:contextualSpacing/>
              <w:rPr>
                <w:rFonts w:eastAsia="Malgun Gothic"/>
                <w:i/>
                <w:sz w:val="20"/>
                <w:lang w:eastAsia="x-none"/>
              </w:rPr>
            </w:pPr>
            <w:r w:rsidRPr="00951BE5">
              <w:rPr>
                <w:rFonts w:eastAsia="Batang"/>
                <w:i/>
                <w:sz w:val="20"/>
                <w:lang w:val="en-GB" w:eastAsia="x-none"/>
              </w:rPr>
              <w:t>Regarding the UE assumption on SSB transmission on a cell supporting on-demand SSB SCell operation, the</w:t>
            </w:r>
            <w:r w:rsidRPr="00951BE5">
              <w:rPr>
                <w:rFonts w:eastAsia="Batang"/>
                <w:i/>
                <w:sz w:val="20"/>
                <w:lang w:val="en-GB" w:eastAsia="ko-KR"/>
              </w:rPr>
              <w:t xml:space="preserve"> following cases are identified for further study:</w:t>
            </w:r>
          </w:p>
          <w:p w14:paraId="674893E1" w14:textId="77777777" w:rsidR="00951BE5" w:rsidRPr="00951BE5" w:rsidRDefault="00951BE5" w:rsidP="00951BE5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i/>
                <w:sz w:val="20"/>
                <w:lang w:eastAsia="x-none"/>
              </w:rPr>
            </w:pPr>
            <w:r w:rsidRPr="00951BE5">
              <w:rPr>
                <w:rFonts w:eastAsia="Batang"/>
                <w:i/>
                <w:sz w:val="20"/>
                <w:lang w:val="en-GB" w:eastAsia="x-none"/>
              </w:rPr>
              <w:t>Case #1: No always-on SSB on the cell</w:t>
            </w:r>
          </w:p>
          <w:p w14:paraId="665E1798" w14:textId="77777777" w:rsidR="00951BE5" w:rsidRPr="00951BE5" w:rsidRDefault="00951BE5" w:rsidP="00951BE5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i/>
                <w:sz w:val="20"/>
                <w:lang w:eastAsia="x-none"/>
              </w:rPr>
            </w:pPr>
            <w:r w:rsidRPr="00951BE5">
              <w:rPr>
                <w:rFonts w:eastAsia="Batang"/>
                <w:i/>
                <w:sz w:val="20"/>
                <w:lang w:val="en-GB" w:eastAsia="x-none"/>
              </w:rPr>
              <w:t>Case #2: Always-on SSB is periodically transmitted on the cell</w:t>
            </w:r>
          </w:p>
          <w:p w14:paraId="42BC21E6" w14:textId="77777777" w:rsidR="00951BE5" w:rsidRPr="00951BE5" w:rsidRDefault="00951BE5" w:rsidP="00951BE5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i/>
                <w:sz w:val="20"/>
                <w:lang w:eastAsia="x-none"/>
              </w:rPr>
            </w:pPr>
            <w:r w:rsidRPr="00951BE5">
              <w:rPr>
                <w:rFonts w:eastAsia="Batang"/>
                <w:i/>
                <w:sz w:val="20"/>
                <w:lang w:val="en-GB" w:eastAsia="x-none"/>
              </w:rPr>
              <w:t>FFS: Whether always-on SSB and on-demand SSB are not cell-defining SSB if transmitted.</w:t>
            </w:r>
          </w:p>
          <w:p w14:paraId="466D3BD0" w14:textId="77777777" w:rsidR="00951BE5" w:rsidRPr="00951BE5" w:rsidRDefault="00951BE5" w:rsidP="00951BE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lang w:eastAsia="x-none"/>
              </w:rPr>
            </w:pPr>
            <w:r w:rsidRPr="00951BE5">
              <w:rPr>
                <w:rFonts w:eastAsia="Batang"/>
                <w:i/>
                <w:sz w:val="20"/>
                <w:lang w:eastAsia="x-none"/>
              </w:rPr>
              <w:t xml:space="preserve">FFS: Which scenario the above applies for </w:t>
            </w:r>
          </w:p>
          <w:p w14:paraId="21C0A8E8" w14:textId="77777777" w:rsidR="00DA25E4" w:rsidRPr="00985C92" w:rsidRDefault="00DA25E4" w:rsidP="00DA25E4">
            <w:pPr>
              <w:autoSpaceDE/>
              <w:autoSpaceDN/>
              <w:adjustRightInd/>
              <w:snapToGrid/>
              <w:spacing w:after="0"/>
              <w:contextualSpacing/>
              <w:rPr>
                <w:rFonts w:eastAsia="Malgun Gothic"/>
                <w:i/>
                <w:sz w:val="20"/>
                <w:lang w:eastAsia="zh-CN"/>
              </w:rPr>
            </w:pPr>
          </w:p>
          <w:p w14:paraId="1860BF65" w14:textId="33BAEF31" w:rsidR="00951BE5" w:rsidRPr="00951BE5" w:rsidRDefault="00951BE5" w:rsidP="00951BE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highlight w:val="green"/>
                <w:lang w:val="en-GB" w:eastAsia="x-none"/>
              </w:rPr>
            </w:pPr>
            <w:r w:rsidRPr="00951BE5">
              <w:rPr>
                <w:rFonts w:eastAsia="Batang"/>
                <w:i/>
                <w:sz w:val="20"/>
                <w:highlight w:val="green"/>
                <w:lang w:val="en-GB" w:eastAsia="x-none"/>
              </w:rPr>
              <w:t>Agreement</w:t>
            </w:r>
            <w:r w:rsidR="00BD3618" w:rsidRPr="00985C92">
              <w:rPr>
                <w:rFonts w:eastAsia="Batang"/>
                <w:i/>
                <w:sz w:val="20"/>
                <w:highlight w:val="green"/>
                <w:lang w:val="en-GB" w:eastAsia="x-none"/>
              </w:rPr>
              <w:t>#2</w:t>
            </w:r>
          </w:p>
          <w:p w14:paraId="529B51E5" w14:textId="77777777" w:rsidR="00951BE5" w:rsidRPr="00951BE5" w:rsidRDefault="00951BE5" w:rsidP="00951BE5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951BE5">
              <w:rPr>
                <w:rFonts w:eastAsia="Times New Roman"/>
                <w:i/>
                <w:sz w:val="20"/>
                <w:lang w:eastAsia="zh-CN"/>
              </w:rPr>
              <w:t>For the following identified scenarios for on-demand SSB SCell operation, focus future RAN1 discussion to down-select (both may be selected) between the two scenarios.</w:t>
            </w:r>
          </w:p>
          <w:p w14:paraId="2BA18D9E" w14:textId="77777777" w:rsidR="00951BE5" w:rsidRPr="00951BE5" w:rsidRDefault="00951BE5" w:rsidP="00951BE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951BE5">
              <w:rPr>
                <w:rFonts w:eastAsia="Times New Roman"/>
                <w:i/>
                <w:sz w:val="20"/>
                <w:lang w:eastAsia="zh-CN"/>
              </w:rPr>
              <w:t>Scenario #2: SCell is configured to a UE but before the UE receives SCell activation command (e.g., as defined in TS 38.321)</w:t>
            </w:r>
          </w:p>
          <w:p w14:paraId="6FC2AE8D" w14:textId="77777777" w:rsidR="00951BE5" w:rsidRPr="00951BE5" w:rsidRDefault="00951BE5" w:rsidP="00951BE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951BE5">
              <w:rPr>
                <w:rFonts w:eastAsia="Times New Roman"/>
                <w:i/>
                <w:sz w:val="20"/>
                <w:lang w:eastAsia="zh-CN"/>
              </w:rPr>
              <w:t>Scenario #3: After UE receives SCell activation command (e.g., as defined in TS 38.321)</w:t>
            </w:r>
          </w:p>
          <w:p w14:paraId="1AAF545B" w14:textId="77777777" w:rsidR="00951BE5" w:rsidRPr="00951BE5" w:rsidRDefault="00951BE5" w:rsidP="00951BE5">
            <w:pPr>
              <w:numPr>
                <w:ilvl w:val="2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951BE5">
              <w:rPr>
                <w:rFonts w:eastAsia="Malgun Gothic"/>
                <w:i/>
                <w:sz w:val="20"/>
                <w:lang w:eastAsia="zh-CN"/>
              </w:rPr>
              <w:t>This does not preclude SCell for which activation is completed</w:t>
            </w:r>
          </w:p>
          <w:p w14:paraId="5343E7B9" w14:textId="77777777" w:rsidR="00951BE5" w:rsidRPr="00951BE5" w:rsidRDefault="00951BE5" w:rsidP="00951BE5">
            <w:pPr>
              <w:numPr>
                <w:ilvl w:val="2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951BE5">
              <w:rPr>
                <w:rFonts w:eastAsia="Malgun Gothic"/>
                <w:i/>
                <w:sz w:val="20"/>
                <w:lang w:eastAsia="zh-CN"/>
              </w:rPr>
              <w:t>FFS: The case where SCell activation is completed</w:t>
            </w:r>
          </w:p>
          <w:p w14:paraId="6F1D74AD" w14:textId="77777777" w:rsidR="00951BE5" w:rsidRPr="00951BE5" w:rsidRDefault="00951BE5" w:rsidP="00951BE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lang w:eastAsia="x-none"/>
              </w:rPr>
            </w:pPr>
            <w:r w:rsidRPr="00951BE5">
              <w:rPr>
                <w:rFonts w:eastAsia="Batang"/>
                <w:i/>
                <w:sz w:val="20"/>
                <w:lang w:eastAsia="x-none"/>
              </w:rPr>
              <w:t>FFS: Application timing between NW triggering message and on demand SSB transmission</w:t>
            </w:r>
          </w:p>
          <w:p w14:paraId="208415A5" w14:textId="68ED4D41" w:rsidR="00951BE5" w:rsidRPr="00B730DC" w:rsidRDefault="00951BE5" w:rsidP="00B730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951BE5">
              <w:rPr>
                <w:rFonts w:ascii="Times" w:eastAsia="Batang" w:hAnsi="Times"/>
                <w:i/>
                <w:sz w:val="20"/>
                <w:szCs w:val="24"/>
                <w:lang w:eastAsia="x-none"/>
              </w:rPr>
              <w:t>(Apple requested adding the above FFS)</w:t>
            </w:r>
          </w:p>
        </w:tc>
      </w:tr>
    </w:tbl>
    <w:p w14:paraId="057FCC92" w14:textId="76D44464" w:rsidR="004B2B0D" w:rsidRDefault="005468D8" w:rsidP="005468D8">
      <w:pPr>
        <w:tabs>
          <w:tab w:val="left" w:pos="720"/>
        </w:tabs>
        <w:spacing w:before="120" w:line="276" w:lineRule="auto"/>
        <w:rPr>
          <w:lang w:eastAsia="zh-CN"/>
        </w:rPr>
      </w:pPr>
      <w:bookmarkStart w:id="4" w:name="OLE_LINK15"/>
      <w:bookmarkStart w:id="5" w:name="OLE_LINK79"/>
      <w:bookmarkStart w:id="6" w:name="OLE_LINK77"/>
      <w:bookmarkStart w:id="7" w:name="_Ref129681832"/>
      <w:bookmarkEnd w:id="3"/>
      <w:r>
        <w:rPr>
          <w:lang w:eastAsia="zh-CN"/>
        </w:rPr>
        <w:t>For agreement</w:t>
      </w:r>
      <w:r w:rsidR="00264758">
        <w:rPr>
          <w:lang w:eastAsia="zh-CN"/>
        </w:rPr>
        <w:t xml:space="preserve">#1, our view is only to support case #1. </w:t>
      </w:r>
      <w:r w:rsidR="00B72E69">
        <w:rPr>
          <w:lang w:eastAsia="zh-CN"/>
        </w:rPr>
        <w:t>If the periodically always-on SSB is supported</w:t>
      </w:r>
      <w:r w:rsidR="004B2B0D">
        <w:rPr>
          <w:lang w:eastAsia="zh-CN"/>
        </w:rPr>
        <w:t xml:space="preserve"> by the SCell</w:t>
      </w:r>
      <w:r w:rsidR="00B72E69">
        <w:rPr>
          <w:lang w:eastAsia="zh-CN"/>
        </w:rPr>
        <w:t xml:space="preserve">, </w:t>
      </w:r>
      <w:r w:rsidR="00B72E69" w:rsidRPr="00B72E69">
        <w:rPr>
          <w:lang w:eastAsia="zh-CN"/>
        </w:rPr>
        <w:t xml:space="preserve">on the one hand, if the </w:t>
      </w:r>
      <w:r w:rsidR="00B72E69">
        <w:rPr>
          <w:lang w:eastAsia="zh-CN"/>
        </w:rPr>
        <w:t>periodicity</w:t>
      </w:r>
      <w:r w:rsidR="00B72E69" w:rsidRPr="00B72E69">
        <w:rPr>
          <w:lang w:eastAsia="zh-CN"/>
        </w:rPr>
        <w:t xml:space="preserve"> configur</w:t>
      </w:r>
      <w:r w:rsidR="00B72E69">
        <w:rPr>
          <w:lang w:eastAsia="zh-CN"/>
        </w:rPr>
        <w:t>ed</w:t>
      </w:r>
      <w:r w:rsidR="00B72E69" w:rsidRPr="00B72E69">
        <w:rPr>
          <w:lang w:eastAsia="zh-CN"/>
        </w:rPr>
        <w:t xml:space="preserve"> is too long, the UE will still not be able to </w:t>
      </w:r>
      <w:r w:rsidR="00B72E69">
        <w:rPr>
          <w:lang w:eastAsia="zh-CN"/>
        </w:rPr>
        <w:t>use</w:t>
      </w:r>
      <w:r w:rsidR="00B72E69" w:rsidRPr="00B72E69">
        <w:rPr>
          <w:lang w:eastAsia="zh-CN"/>
        </w:rPr>
        <w:t xml:space="preserve"> the SSB for synchronization and measurement in time, and on the other hand, if the </w:t>
      </w:r>
      <w:r w:rsidR="00B72E69">
        <w:rPr>
          <w:lang w:eastAsia="zh-CN"/>
        </w:rPr>
        <w:t>periodicity</w:t>
      </w:r>
      <w:r w:rsidR="00B72E69" w:rsidRPr="00B72E69">
        <w:rPr>
          <w:lang w:eastAsia="zh-CN"/>
        </w:rPr>
        <w:t xml:space="preserve"> config</w:t>
      </w:r>
      <w:r w:rsidR="00B72E69">
        <w:rPr>
          <w:lang w:eastAsia="zh-CN"/>
        </w:rPr>
        <w:t>ured</w:t>
      </w:r>
      <w:r w:rsidR="00B72E69" w:rsidRPr="00B72E69">
        <w:rPr>
          <w:lang w:eastAsia="zh-CN"/>
        </w:rPr>
        <w:t xml:space="preserve"> is not too long, the gain of energy saving will be greatly reduced considering that there are still </w:t>
      </w:r>
      <w:r w:rsidR="00B72E69">
        <w:rPr>
          <w:lang w:eastAsia="zh-CN"/>
        </w:rPr>
        <w:t>on</w:t>
      </w:r>
      <w:r w:rsidR="00B72E69" w:rsidRPr="00B72E69">
        <w:rPr>
          <w:lang w:eastAsia="zh-CN"/>
        </w:rPr>
        <w:t>-demand SSBs</w:t>
      </w:r>
      <w:r w:rsidR="00B72E69">
        <w:rPr>
          <w:lang w:eastAsia="zh-CN"/>
        </w:rPr>
        <w:t xml:space="preserve"> will be transmitted. </w:t>
      </w:r>
      <w:r w:rsidR="00FF36A0" w:rsidRPr="00FF36A0">
        <w:rPr>
          <w:lang w:eastAsia="zh-CN"/>
        </w:rPr>
        <w:t xml:space="preserve">As to whether the </w:t>
      </w:r>
      <w:r w:rsidR="00FF36A0" w:rsidRPr="00FF36A0">
        <w:rPr>
          <w:lang w:eastAsia="zh-CN"/>
        </w:rPr>
        <w:lastRenderedPageBreak/>
        <w:t>on-demand SSB is a cell-defin</w:t>
      </w:r>
      <w:r w:rsidR="002403FD">
        <w:rPr>
          <w:lang w:eastAsia="zh-CN"/>
        </w:rPr>
        <w:t>ing</w:t>
      </w:r>
      <w:r w:rsidR="00FF36A0" w:rsidRPr="00FF36A0">
        <w:rPr>
          <w:lang w:eastAsia="zh-CN"/>
        </w:rPr>
        <w:t xml:space="preserve"> SSB or a </w:t>
      </w:r>
      <w:proofErr w:type="gramStart"/>
      <w:r w:rsidR="00FF36A0" w:rsidRPr="00FF36A0">
        <w:rPr>
          <w:lang w:eastAsia="zh-CN"/>
        </w:rPr>
        <w:t>non</w:t>
      </w:r>
      <w:r w:rsidR="00FF36A0">
        <w:rPr>
          <w:lang w:eastAsia="zh-CN"/>
        </w:rPr>
        <w:t xml:space="preserve"> </w:t>
      </w:r>
      <w:r w:rsidR="00FF36A0" w:rsidRPr="00FF36A0">
        <w:rPr>
          <w:lang w:eastAsia="zh-CN"/>
        </w:rPr>
        <w:t>cell</w:t>
      </w:r>
      <w:proofErr w:type="gramEnd"/>
      <w:r w:rsidR="00FF36A0" w:rsidRPr="00FF36A0">
        <w:rPr>
          <w:lang w:eastAsia="zh-CN"/>
        </w:rPr>
        <w:t>-defin</w:t>
      </w:r>
      <w:r w:rsidR="002403FD">
        <w:rPr>
          <w:lang w:eastAsia="zh-CN"/>
        </w:rPr>
        <w:t>ing</w:t>
      </w:r>
      <w:r w:rsidR="00FF36A0" w:rsidRPr="00FF36A0">
        <w:rPr>
          <w:lang w:eastAsia="zh-CN"/>
        </w:rPr>
        <w:t xml:space="preserve"> SSB, since the existing spec supported indicating whether the SSB is associated or not with a SIB1 via MIB, this can be left to the network implementation.</w:t>
      </w:r>
    </w:p>
    <w:p w14:paraId="0D8511EA" w14:textId="4994C494" w:rsidR="00B53E56" w:rsidRDefault="00FF36A0" w:rsidP="005468D8">
      <w:pPr>
        <w:tabs>
          <w:tab w:val="left" w:pos="720"/>
        </w:tabs>
        <w:spacing w:before="120" w:line="276" w:lineRule="auto"/>
        <w:rPr>
          <w:lang w:eastAsia="zh-CN"/>
        </w:rPr>
      </w:pPr>
      <w:r w:rsidRPr="00FF36A0">
        <w:rPr>
          <w:lang w:eastAsia="zh-CN"/>
        </w:rPr>
        <w:t xml:space="preserve">For </w:t>
      </w:r>
      <w:r>
        <w:rPr>
          <w:lang w:eastAsia="zh-CN"/>
        </w:rPr>
        <w:t>agreement#2</w:t>
      </w:r>
      <w:r w:rsidRPr="00FF36A0">
        <w:rPr>
          <w:lang w:eastAsia="zh-CN"/>
        </w:rPr>
        <w:t>, after the SCell has been configured to the UE via RRC, but before the UE receives the SCell activation command, the UE may need</w:t>
      </w:r>
      <w:r>
        <w:rPr>
          <w:lang w:eastAsia="zh-CN"/>
        </w:rPr>
        <w:t xml:space="preserve"> </w:t>
      </w:r>
      <w:r w:rsidRPr="00FF36A0">
        <w:rPr>
          <w:lang w:eastAsia="zh-CN"/>
        </w:rPr>
        <w:t>measure</w:t>
      </w:r>
      <w:r>
        <w:rPr>
          <w:lang w:eastAsia="zh-CN"/>
        </w:rPr>
        <w:t xml:space="preserve"> the SSBs and</w:t>
      </w:r>
      <w:r w:rsidRPr="00FF36A0">
        <w:rPr>
          <w:lang w:eastAsia="zh-CN"/>
        </w:rPr>
        <w:t xml:space="preserve"> report so that the network can activate the SCell accordingly, so in order to enable fast activation of the SCell, we propose to support both scenarios.</w:t>
      </w:r>
    </w:p>
    <w:p w14:paraId="0DCE5A97" w14:textId="77777777" w:rsidR="00FF36A0" w:rsidRPr="00B53E56" w:rsidRDefault="00FF36A0" w:rsidP="005468D8">
      <w:pPr>
        <w:tabs>
          <w:tab w:val="left" w:pos="720"/>
        </w:tabs>
        <w:spacing w:before="120" w:line="276" w:lineRule="auto"/>
        <w:rPr>
          <w:lang w:eastAsia="zh-CN"/>
        </w:rPr>
      </w:pPr>
    </w:p>
    <w:p w14:paraId="0DD96578" w14:textId="5B793CEE" w:rsidR="00764D48" w:rsidRDefault="00764D48" w:rsidP="001B58A7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196471">
        <w:rPr>
          <w:b/>
          <w:bCs/>
          <w:i/>
          <w:kern w:val="2"/>
          <w:lang w:eastAsia="zh-CN"/>
        </w:rPr>
        <w:t>:</w:t>
      </w:r>
      <w:r w:rsidR="006A4232">
        <w:rPr>
          <w:b/>
          <w:bCs/>
          <w:i/>
          <w:kern w:val="2"/>
          <w:lang w:eastAsia="zh-CN"/>
        </w:rPr>
        <w:t xml:space="preserve"> </w:t>
      </w:r>
      <w:r w:rsidR="0063447A" w:rsidRPr="0063447A">
        <w:rPr>
          <w:b/>
          <w:bCs/>
          <w:i/>
          <w:kern w:val="2"/>
          <w:lang w:eastAsia="zh-CN"/>
        </w:rPr>
        <w:t>If always-on SSB is supported by the SCell, the gain of energy saving will be greatly reduced considering that there are still on-demand SSBs will be transmitted.</w:t>
      </w:r>
    </w:p>
    <w:p w14:paraId="0CFD6316" w14:textId="281F358A" w:rsidR="00B53E56" w:rsidRPr="00B53E56" w:rsidRDefault="00B53E56" w:rsidP="001B58A7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</w:t>
      </w:r>
      <w:r w:rsidR="0063447A">
        <w:rPr>
          <w:b/>
          <w:bCs/>
          <w:i/>
          <w:kern w:val="2"/>
          <w:lang w:eastAsia="zh-CN"/>
        </w:rPr>
        <w:t>2</w:t>
      </w:r>
      <w:r w:rsidRPr="00196471">
        <w:rPr>
          <w:b/>
          <w:bCs/>
          <w:i/>
          <w:kern w:val="2"/>
          <w:lang w:eastAsia="zh-CN"/>
        </w:rPr>
        <w:t>:</w:t>
      </w:r>
      <w:r w:rsidR="0063447A">
        <w:rPr>
          <w:b/>
          <w:bCs/>
          <w:i/>
          <w:kern w:val="2"/>
          <w:lang w:eastAsia="zh-CN"/>
        </w:rPr>
        <w:t xml:space="preserve"> Whether </w:t>
      </w:r>
      <w:r w:rsidR="0063447A" w:rsidRPr="0063447A">
        <w:rPr>
          <w:b/>
          <w:bCs/>
          <w:i/>
          <w:kern w:val="2"/>
          <w:lang w:eastAsia="zh-CN"/>
        </w:rPr>
        <w:t xml:space="preserve">the </w:t>
      </w:r>
      <w:r w:rsidR="0063447A" w:rsidRPr="00951BE5">
        <w:rPr>
          <w:b/>
          <w:bCs/>
          <w:i/>
          <w:kern w:val="2"/>
          <w:lang w:eastAsia="zh-CN"/>
        </w:rPr>
        <w:t xml:space="preserve">on-demand SSB </w:t>
      </w:r>
      <w:r w:rsidR="0063447A" w:rsidRPr="0063447A">
        <w:rPr>
          <w:b/>
          <w:bCs/>
          <w:i/>
          <w:kern w:val="2"/>
          <w:lang w:eastAsia="zh-CN"/>
        </w:rPr>
        <w:t>is</w:t>
      </w:r>
      <w:r w:rsidR="0063447A" w:rsidRPr="00951BE5">
        <w:rPr>
          <w:b/>
          <w:bCs/>
          <w:i/>
          <w:kern w:val="2"/>
          <w:lang w:eastAsia="zh-CN"/>
        </w:rPr>
        <w:t xml:space="preserve"> cell-defining SSB</w:t>
      </w:r>
      <w:r w:rsidR="0063447A" w:rsidRPr="0063447A">
        <w:rPr>
          <w:b/>
          <w:bCs/>
          <w:i/>
          <w:kern w:val="2"/>
          <w:lang w:eastAsia="zh-CN"/>
        </w:rPr>
        <w:t xml:space="preserve"> or </w:t>
      </w:r>
      <w:proofErr w:type="gramStart"/>
      <w:r w:rsidR="0063447A" w:rsidRPr="0063447A">
        <w:rPr>
          <w:b/>
          <w:bCs/>
          <w:i/>
          <w:kern w:val="2"/>
          <w:lang w:eastAsia="zh-CN"/>
        </w:rPr>
        <w:t>non cell</w:t>
      </w:r>
      <w:proofErr w:type="gramEnd"/>
      <w:r w:rsidR="0063447A" w:rsidRPr="0063447A">
        <w:rPr>
          <w:b/>
          <w:bCs/>
          <w:i/>
          <w:kern w:val="2"/>
          <w:lang w:eastAsia="zh-CN"/>
        </w:rPr>
        <w:t>-defining SSB</w:t>
      </w:r>
      <w:r w:rsidR="0063447A">
        <w:rPr>
          <w:b/>
          <w:bCs/>
          <w:i/>
          <w:kern w:val="2"/>
          <w:lang w:eastAsia="zh-CN"/>
        </w:rPr>
        <w:t xml:space="preserve"> </w:t>
      </w:r>
      <w:r w:rsidR="0063447A" w:rsidRPr="0063447A">
        <w:rPr>
          <w:b/>
          <w:bCs/>
          <w:i/>
          <w:kern w:val="2"/>
          <w:lang w:eastAsia="zh-CN"/>
        </w:rPr>
        <w:t>can be left to the network implementation.</w:t>
      </w:r>
    </w:p>
    <w:p w14:paraId="4453618E" w14:textId="5B83ED21" w:rsidR="00753EAD" w:rsidRDefault="00753EAD" w:rsidP="001B58A7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1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="002715E7">
        <w:rPr>
          <w:b/>
          <w:bCs/>
          <w:i/>
          <w:kern w:val="2"/>
          <w:lang w:eastAsia="zh-CN"/>
        </w:rPr>
        <w:t>Only s</w:t>
      </w:r>
      <w:r>
        <w:rPr>
          <w:b/>
          <w:bCs/>
          <w:i/>
          <w:kern w:val="2"/>
          <w:lang w:eastAsia="zh-CN"/>
        </w:rPr>
        <w:t xml:space="preserve">upport </w:t>
      </w:r>
      <w:r w:rsidR="002715E7">
        <w:rPr>
          <w:b/>
          <w:bCs/>
          <w:i/>
          <w:kern w:val="2"/>
          <w:lang w:eastAsia="zh-CN"/>
        </w:rPr>
        <w:t xml:space="preserve">case #1 </w:t>
      </w:r>
      <w:r w:rsidR="002715E7">
        <w:rPr>
          <w:rFonts w:hint="eastAsia"/>
          <w:b/>
          <w:bCs/>
          <w:i/>
          <w:kern w:val="2"/>
          <w:lang w:eastAsia="zh-CN"/>
        </w:rPr>
        <w:t>n</w:t>
      </w:r>
      <w:r w:rsidR="002715E7" w:rsidRPr="00951BE5">
        <w:rPr>
          <w:b/>
          <w:bCs/>
          <w:i/>
          <w:kern w:val="2"/>
          <w:lang w:eastAsia="zh-CN"/>
        </w:rPr>
        <w:t xml:space="preserve">o always-on SSB on the </w:t>
      </w:r>
      <w:r w:rsidR="002715E7">
        <w:rPr>
          <w:b/>
          <w:bCs/>
          <w:i/>
          <w:kern w:val="2"/>
          <w:lang w:eastAsia="zh-CN"/>
        </w:rPr>
        <w:t>SC</w:t>
      </w:r>
      <w:r w:rsidR="002715E7" w:rsidRPr="00951BE5">
        <w:rPr>
          <w:b/>
          <w:bCs/>
          <w:i/>
          <w:kern w:val="2"/>
          <w:lang w:eastAsia="zh-CN"/>
        </w:rPr>
        <w:t>ell</w:t>
      </w:r>
      <w:r w:rsidR="002715E7">
        <w:rPr>
          <w:b/>
          <w:bCs/>
          <w:i/>
          <w:kern w:val="2"/>
          <w:lang w:eastAsia="zh-CN"/>
        </w:rPr>
        <w:t xml:space="preserve"> </w:t>
      </w:r>
      <w:r w:rsidR="002715E7">
        <w:rPr>
          <w:rFonts w:hint="eastAsia"/>
          <w:b/>
          <w:bCs/>
          <w:i/>
          <w:kern w:val="2"/>
          <w:lang w:eastAsia="zh-CN"/>
        </w:rPr>
        <w:t>which</w:t>
      </w:r>
      <w:r w:rsidR="002715E7">
        <w:rPr>
          <w:b/>
          <w:bCs/>
          <w:i/>
          <w:kern w:val="2"/>
          <w:lang w:eastAsia="zh-CN"/>
        </w:rPr>
        <w:t xml:space="preserve"> </w:t>
      </w:r>
      <w:r w:rsidR="002715E7" w:rsidRPr="00951BE5">
        <w:rPr>
          <w:b/>
          <w:bCs/>
          <w:i/>
          <w:kern w:val="2"/>
          <w:lang w:eastAsia="zh-CN"/>
        </w:rPr>
        <w:t>support</w:t>
      </w:r>
      <w:r w:rsidR="002715E7">
        <w:rPr>
          <w:rFonts w:hint="eastAsia"/>
          <w:b/>
          <w:bCs/>
          <w:i/>
          <w:kern w:val="2"/>
          <w:lang w:eastAsia="zh-CN"/>
        </w:rPr>
        <w:t>s</w:t>
      </w:r>
      <w:r w:rsidR="002715E7" w:rsidRPr="00951BE5">
        <w:rPr>
          <w:b/>
          <w:bCs/>
          <w:i/>
          <w:kern w:val="2"/>
          <w:lang w:eastAsia="zh-CN"/>
        </w:rPr>
        <w:t xml:space="preserve"> on-demand SSB SCell operation</w:t>
      </w:r>
      <w:r w:rsidR="002715E7" w:rsidRPr="002715E7">
        <w:rPr>
          <w:b/>
          <w:bCs/>
          <w:i/>
          <w:kern w:val="2"/>
          <w:lang w:eastAsia="zh-CN"/>
        </w:rPr>
        <w:t>.</w:t>
      </w:r>
    </w:p>
    <w:p w14:paraId="65F45865" w14:textId="46DD5A22" w:rsidR="00B53E56" w:rsidRDefault="00B53E56" w:rsidP="00B53E56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 w:rsidR="002715E7">
        <w:rPr>
          <w:b/>
          <w:bCs/>
          <w:i/>
          <w:kern w:val="2"/>
          <w:lang w:eastAsia="zh-CN"/>
        </w:rPr>
        <w:t>2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both scenario #2 </w:t>
      </w:r>
      <w:r w:rsidR="00ED2209">
        <w:rPr>
          <w:rFonts w:hint="eastAsia"/>
          <w:b/>
          <w:bCs/>
          <w:i/>
          <w:kern w:val="2"/>
          <w:lang w:eastAsia="zh-CN"/>
        </w:rPr>
        <w:t>wh</w:t>
      </w:r>
      <w:r w:rsidR="00ED2209">
        <w:rPr>
          <w:b/>
          <w:bCs/>
          <w:i/>
          <w:kern w:val="2"/>
          <w:lang w:eastAsia="zh-CN"/>
        </w:rPr>
        <w:t xml:space="preserve">ere </w:t>
      </w:r>
      <w:r w:rsidRPr="00951BE5">
        <w:rPr>
          <w:b/>
          <w:bCs/>
          <w:i/>
          <w:kern w:val="2"/>
          <w:lang w:eastAsia="zh-CN"/>
        </w:rPr>
        <w:t>SCell is configured to a UE but before the UE receives SCell activation command</w:t>
      </w:r>
      <w:r>
        <w:rPr>
          <w:b/>
          <w:bCs/>
          <w:i/>
          <w:kern w:val="2"/>
          <w:lang w:eastAsia="zh-CN"/>
        </w:rPr>
        <w:t xml:space="preserve"> and scenario #3 </w:t>
      </w:r>
      <w:r w:rsidR="00ED2209">
        <w:rPr>
          <w:b/>
          <w:bCs/>
          <w:i/>
          <w:kern w:val="2"/>
          <w:lang w:eastAsia="zh-CN"/>
        </w:rPr>
        <w:t xml:space="preserve">where </w:t>
      </w:r>
      <w:r w:rsidR="002715E7">
        <w:rPr>
          <w:rFonts w:hint="eastAsia"/>
          <w:b/>
          <w:bCs/>
          <w:i/>
          <w:kern w:val="2"/>
          <w:lang w:eastAsia="zh-CN"/>
        </w:rPr>
        <w:t>a</w:t>
      </w:r>
      <w:r w:rsidRPr="00951BE5">
        <w:rPr>
          <w:b/>
          <w:bCs/>
          <w:i/>
          <w:kern w:val="2"/>
          <w:lang w:eastAsia="zh-CN"/>
        </w:rPr>
        <w:t>fter UE receives SCell activation command</w:t>
      </w:r>
      <w:r>
        <w:rPr>
          <w:b/>
          <w:bCs/>
          <w:i/>
          <w:kern w:val="2"/>
          <w:lang w:eastAsia="zh-CN"/>
        </w:rPr>
        <w:t>.</w:t>
      </w:r>
    </w:p>
    <w:p w14:paraId="120163CB" w14:textId="77777777" w:rsidR="001637A1" w:rsidRPr="00B53E56" w:rsidRDefault="001637A1" w:rsidP="001B58A7">
      <w:pPr>
        <w:spacing w:line="276" w:lineRule="auto"/>
        <w:rPr>
          <w:b/>
          <w:bCs/>
          <w:i/>
          <w:kern w:val="2"/>
          <w:lang w:eastAsia="zh-CN"/>
        </w:rPr>
      </w:pPr>
    </w:p>
    <w:p w14:paraId="052CA116" w14:textId="72029A7B" w:rsidR="00B730DC" w:rsidRPr="00B730DC" w:rsidRDefault="00A47089" w:rsidP="00B730DC">
      <w:pPr>
        <w:keepNext/>
        <w:numPr>
          <w:ilvl w:val="1"/>
          <w:numId w:val="1"/>
        </w:numPr>
        <w:spacing w:before="120"/>
        <w:outlineLvl w:val="1"/>
        <w:rPr>
          <w:b/>
          <w:lang w:eastAsia="zh-CN"/>
        </w:rPr>
      </w:pPr>
      <w:r>
        <w:rPr>
          <w:b/>
          <w:lang w:eastAsia="zh-CN"/>
        </w:rPr>
        <w:t>Network triggered on-demand SSB SCell operation</w:t>
      </w:r>
    </w:p>
    <w:p w14:paraId="2F43ED57" w14:textId="4E301BC5" w:rsidR="00B730DC" w:rsidRPr="00702F35" w:rsidRDefault="00702F35" w:rsidP="00702F35">
      <w:pPr>
        <w:tabs>
          <w:tab w:val="left" w:pos="720"/>
        </w:tabs>
        <w:spacing w:before="120" w:line="276" w:lineRule="auto"/>
        <w:rPr>
          <w:lang w:eastAsia="zh-CN"/>
        </w:rPr>
      </w:pPr>
      <w:r>
        <w:t xml:space="preserve">In the last meeting </w:t>
      </w:r>
      <w:r>
        <w:rPr>
          <w:lang w:eastAsia="zh-CN"/>
        </w:rPr>
        <w:t>(#116)</w:t>
      </w:r>
      <w:r>
        <w:t xml:space="preserve">, </w:t>
      </w:r>
      <w:r w:rsidR="001E0E14">
        <w:rPr>
          <w:lang w:eastAsia="zh-CN"/>
        </w:rPr>
        <w:t>network</w:t>
      </w:r>
      <w:r w:rsidR="002403FD">
        <w:rPr>
          <w:lang w:eastAsia="zh-CN"/>
        </w:rPr>
        <w:t xml:space="preserve"> </w:t>
      </w:r>
      <w:r w:rsidR="001E0E14">
        <w:rPr>
          <w:lang w:eastAsia="zh-CN"/>
        </w:rPr>
        <w:t>triggered on-demand SSB</w:t>
      </w:r>
      <w:r>
        <w:t xml:space="preserve"> were discussed and the following agreements </w:t>
      </w:r>
      <w:r w:rsidR="001E0E14">
        <w:t>with</w:t>
      </w:r>
      <w:r>
        <w:t xml:space="preserve"> FFS</w:t>
      </w:r>
      <w:r w:rsidR="002403FD">
        <w:t>s</w:t>
      </w:r>
      <w:r>
        <w:t xml:space="preserve"> were </w:t>
      </w:r>
      <w:proofErr w:type="gramStart"/>
      <w:r>
        <w:t>made[</w:t>
      </w:r>
      <w:proofErr w:type="gramEnd"/>
      <w:r>
        <w:t>3].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B730DC" w14:paraId="3A39020E" w14:textId="77777777" w:rsidTr="003311A5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90A" w14:textId="5E2E44F6" w:rsidR="00B730DC" w:rsidRPr="00B730DC" w:rsidRDefault="00B730DC" w:rsidP="003311A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highlight w:val="green"/>
                <w:lang w:val="en-GB" w:eastAsia="x-none"/>
              </w:rPr>
            </w:pPr>
            <w:r w:rsidRPr="00B730DC">
              <w:rPr>
                <w:rFonts w:eastAsia="Batang"/>
                <w:i/>
                <w:sz w:val="20"/>
                <w:highlight w:val="green"/>
                <w:lang w:val="en-GB" w:eastAsia="x-none"/>
              </w:rPr>
              <w:t>Agreement</w:t>
            </w:r>
            <w:r w:rsidR="00BD3618" w:rsidRPr="00985C92">
              <w:rPr>
                <w:rFonts w:eastAsia="Batang"/>
                <w:i/>
                <w:sz w:val="20"/>
                <w:highlight w:val="green"/>
                <w:lang w:val="en-GB" w:eastAsia="x-none"/>
              </w:rPr>
              <w:t>#3</w:t>
            </w:r>
          </w:p>
          <w:p w14:paraId="5E444B9F" w14:textId="77777777" w:rsidR="00B730DC" w:rsidRPr="00B730DC" w:rsidRDefault="00B730DC" w:rsidP="003311A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i/>
                <w:sz w:val="20"/>
                <w:szCs w:val="24"/>
                <w:lang w:eastAsia="zh-CN"/>
              </w:rPr>
            </w:pPr>
            <w:r w:rsidRPr="00B730DC">
              <w:rPr>
                <w:rFonts w:ascii="Times" w:eastAsia="Batang" w:hAnsi="Times"/>
                <w:i/>
                <w:sz w:val="20"/>
                <w:szCs w:val="24"/>
                <w:lang w:eastAsia="zh-CN"/>
              </w:rPr>
              <w:t>Support on-demand SSB SCell operation triggered by gNB.</w:t>
            </w:r>
          </w:p>
          <w:p w14:paraId="7D160E8A" w14:textId="77777777" w:rsidR="00B730DC" w:rsidRPr="00985C92" w:rsidRDefault="00B730DC" w:rsidP="003311A5">
            <w:pPr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i/>
                <w:sz w:val="20"/>
                <w:lang w:eastAsia="zh-CN"/>
              </w:rPr>
              <w:t xml:space="preserve">FFS </w:t>
            </w:r>
            <w:r w:rsidRPr="00B730DC">
              <w:rPr>
                <w:i/>
                <w:sz w:val="20"/>
                <w:lang w:eastAsia="ja-JP"/>
              </w:rPr>
              <w:t>Details of associated signaling/indication/configuration provided to UE</w:t>
            </w:r>
          </w:p>
          <w:p w14:paraId="5238C708" w14:textId="77777777" w:rsidR="00B730DC" w:rsidRPr="00B730DC" w:rsidRDefault="00B730DC" w:rsidP="003311A5">
            <w:p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rFonts w:eastAsia="Malgun Gothic"/>
                <w:i/>
                <w:sz w:val="20"/>
                <w:lang w:eastAsia="zh-CN"/>
              </w:rPr>
            </w:pPr>
          </w:p>
          <w:p w14:paraId="67386455" w14:textId="358A8E45" w:rsidR="00B730DC" w:rsidRPr="00B730DC" w:rsidRDefault="00B730DC" w:rsidP="003311A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0"/>
                <w:highlight w:val="green"/>
                <w:lang w:val="en-GB" w:eastAsia="x-none"/>
              </w:rPr>
            </w:pPr>
            <w:r w:rsidRPr="00B730DC">
              <w:rPr>
                <w:rFonts w:eastAsia="Batang"/>
                <w:i/>
                <w:sz w:val="20"/>
                <w:highlight w:val="green"/>
                <w:lang w:val="en-GB" w:eastAsia="x-none"/>
              </w:rPr>
              <w:t>Agreement</w:t>
            </w:r>
            <w:r w:rsidR="00BD3618" w:rsidRPr="00985C92">
              <w:rPr>
                <w:rFonts w:eastAsia="Batang"/>
                <w:i/>
                <w:sz w:val="20"/>
                <w:highlight w:val="green"/>
                <w:lang w:val="en-GB" w:eastAsia="x-none"/>
              </w:rPr>
              <w:t>#4</w:t>
            </w:r>
          </w:p>
          <w:p w14:paraId="796DF654" w14:textId="77777777" w:rsidR="00B730DC" w:rsidRPr="00B730DC" w:rsidRDefault="00B730DC" w:rsidP="003311A5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Times New Roman"/>
                <w:i/>
                <w:sz w:val="20"/>
                <w:lang w:eastAsia="zh-CN"/>
              </w:rPr>
              <w:t>For SSB burst(s) triggered by on-demand SSB SCell operation, study at least the following options.</w:t>
            </w:r>
          </w:p>
          <w:p w14:paraId="0A8FF279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1: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burst(s) is periodically transmitted from time instance A.</w:t>
            </w:r>
          </w:p>
          <w:p w14:paraId="4F55CC78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1A: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burst(s) is periodically transmitted from time instance A until gNB turns OFF the on demand SSB.</w:t>
            </w:r>
          </w:p>
          <w:p w14:paraId="2992007F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2: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burst(s) is transmitted from time instance A to time instance B and not transmitted after time instance B.</w:t>
            </w:r>
          </w:p>
          <w:p w14:paraId="6129C700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3: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SSB burst(s) is transmitted N times after time instance A and not transmitted after N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bursts are transmitted.</w:t>
            </w:r>
          </w:p>
          <w:p w14:paraId="1AC4340D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 xml:space="preserve">Option 4: UE expects that </w:t>
            </w:r>
            <w:r w:rsidRPr="00B730DC">
              <w:rPr>
                <w:rFonts w:eastAsia="Times New Roman"/>
                <w:i/>
                <w:sz w:val="20"/>
                <w:lang w:eastAsia="zh-CN"/>
              </w:rPr>
              <w:t xml:space="preserve">on-demand </w:t>
            </w:r>
            <w:r w:rsidRPr="00B730DC">
              <w:rPr>
                <w:rFonts w:eastAsia="Malgun Gothic"/>
                <w:i/>
                <w:sz w:val="20"/>
                <w:lang w:eastAsia="zh-CN"/>
              </w:rPr>
              <w:t>SSB burst(s) is transmitted with a periodicity from time instance A to time instance B and with the other periodicity after time instance B.</w:t>
            </w:r>
          </w:p>
          <w:p w14:paraId="740DA385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>FFS: The combination of above options.</w:t>
            </w:r>
          </w:p>
          <w:p w14:paraId="4A472C7D" w14:textId="77777777" w:rsidR="00B730DC" w:rsidRPr="00B730DC" w:rsidRDefault="00B730DC" w:rsidP="003311A5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i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t>FFS: How to define time instance A/B and the value of N per option.</w:t>
            </w:r>
          </w:p>
          <w:p w14:paraId="5533AB21" w14:textId="0578D436" w:rsidR="00B730DC" w:rsidRPr="00985C92" w:rsidRDefault="00B730DC" w:rsidP="00985C92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160" w:line="256" w:lineRule="auto"/>
              <w:contextualSpacing/>
              <w:jc w:val="left"/>
              <w:rPr>
                <w:rFonts w:eastAsia="Malgun Gothic"/>
                <w:sz w:val="20"/>
                <w:lang w:eastAsia="zh-CN"/>
              </w:rPr>
            </w:pPr>
            <w:r w:rsidRPr="00B730DC">
              <w:rPr>
                <w:rFonts w:eastAsia="Malgun Gothic"/>
                <w:i/>
                <w:sz w:val="20"/>
                <w:lang w:eastAsia="zh-CN"/>
              </w:rPr>
              <w:lastRenderedPageBreak/>
              <w:t>FFS: Each option is applicable to which Cases or Scenarios (as per the previous agreement).</w:t>
            </w:r>
          </w:p>
        </w:tc>
      </w:tr>
    </w:tbl>
    <w:p w14:paraId="39DF56F4" w14:textId="4817924D" w:rsidR="00B730DC" w:rsidRPr="00B730DC" w:rsidRDefault="00B730DC" w:rsidP="00B730DC">
      <w:pPr>
        <w:rPr>
          <w:lang w:eastAsia="zh-CN"/>
        </w:rPr>
      </w:pPr>
    </w:p>
    <w:p w14:paraId="5840E29C" w14:textId="26A64170" w:rsidR="00994B9A" w:rsidRDefault="009F0B59" w:rsidP="00994B9A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 xml:space="preserve">To support the </w:t>
      </w:r>
      <w:r w:rsidRPr="00B730DC">
        <w:rPr>
          <w:lang w:eastAsia="zh-CN"/>
        </w:rPr>
        <w:t>on-demand SSB SCell operation triggered by gNB</w:t>
      </w:r>
      <w:r>
        <w:rPr>
          <w:lang w:eastAsia="zh-CN"/>
        </w:rPr>
        <w:t>,</w:t>
      </w:r>
      <w:r w:rsidR="0071302C">
        <w:rPr>
          <w:lang w:eastAsia="zh-CN"/>
        </w:rPr>
        <w:t xml:space="preserve"> defining</w:t>
      </w:r>
      <w:r>
        <w:rPr>
          <w:lang w:eastAsia="zh-CN"/>
        </w:rPr>
        <w:t xml:space="preserve"> </w:t>
      </w:r>
      <w:r w:rsidR="00994B9A">
        <w:rPr>
          <w:lang w:eastAsia="zh-CN"/>
        </w:rPr>
        <w:t xml:space="preserve">a new MAC CE </w:t>
      </w:r>
      <w:r w:rsidR="0071302C" w:rsidRPr="0071302C">
        <w:rPr>
          <w:lang w:eastAsia="zh-CN"/>
        </w:rPr>
        <w:t>rather than augmenting the existing SCell activation MAC CE is more recommended, as it works for both scenario 2 and 3</w:t>
      </w:r>
      <w:r w:rsidR="0071302C">
        <w:rPr>
          <w:lang w:eastAsia="zh-CN"/>
        </w:rPr>
        <w:t>.</w:t>
      </w:r>
    </w:p>
    <w:p w14:paraId="6D6F48A8" w14:textId="08881E22" w:rsidR="00CC546C" w:rsidRDefault="00CC546C" w:rsidP="004F7ACE">
      <w:pPr>
        <w:rPr>
          <w:lang w:eastAsia="zh-CN"/>
        </w:rPr>
      </w:pPr>
      <w:r w:rsidRPr="00CC546C">
        <w:rPr>
          <w:lang w:eastAsia="zh-CN"/>
        </w:rPr>
        <w:t xml:space="preserve">Regarding </w:t>
      </w:r>
      <w:r>
        <w:rPr>
          <w:lang w:eastAsia="zh-CN"/>
        </w:rPr>
        <w:t>agreement#4</w:t>
      </w:r>
      <w:r w:rsidRPr="00CC546C">
        <w:rPr>
          <w:lang w:eastAsia="zh-CN"/>
        </w:rPr>
        <w:t xml:space="preserve">, we </w:t>
      </w:r>
      <w:r>
        <w:rPr>
          <w:lang w:eastAsia="zh-CN"/>
        </w:rPr>
        <w:t>suggest</w:t>
      </w:r>
      <w:r w:rsidRPr="00CC546C">
        <w:rPr>
          <w:lang w:eastAsia="zh-CN"/>
        </w:rPr>
        <w:t xml:space="preserve"> specifying which option is supported before considering signaling and parameter design. For scenario #2, where the SCell has been configured to the UE but the UE has not yet received SCell activation, </w:t>
      </w:r>
      <w:r w:rsidR="00EF7953">
        <w:rPr>
          <w:lang w:eastAsia="zh-CN"/>
        </w:rPr>
        <w:t xml:space="preserve">option </w:t>
      </w:r>
      <w:r w:rsidRPr="00CC546C">
        <w:rPr>
          <w:lang w:eastAsia="zh-CN"/>
        </w:rPr>
        <w:t xml:space="preserve">3 can be supported considering maximizing energy savings. </w:t>
      </w:r>
      <w:r>
        <w:rPr>
          <w:lang w:eastAsia="zh-CN"/>
        </w:rPr>
        <w:t>F</w:t>
      </w:r>
      <w:r w:rsidRPr="00CC546C">
        <w:rPr>
          <w:lang w:eastAsia="zh-CN"/>
        </w:rPr>
        <w:t xml:space="preserve">or scenario #3, where the UE receives a SCell activation command and no longer needs to consider saving network energy by entering the connected state, </w:t>
      </w:r>
      <w:r w:rsidR="00093910">
        <w:rPr>
          <w:lang w:eastAsia="zh-CN"/>
        </w:rPr>
        <w:t>option</w:t>
      </w:r>
      <w:r w:rsidRPr="00CC546C">
        <w:rPr>
          <w:lang w:eastAsia="zh-CN"/>
        </w:rPr>
        <w:t xml:space="preserve"> 1 can be supported.</w:t>
      </w:r>
      <w:r w:rsidR="00744E09" w:rsidRPr="00744E09">
        <w:t xml:space="preserve"> </w:t>
      </w:r>
      <w:r w:rsidR="00744E09" w:rsidRPr="00744E09">
        <w:rPr>
          <w:lang w:eastAsia="zh-CN"/>
        </w:rPr>
        <w:t>Considering that option 3 is equivalent to option 1 when N is infinite, we recommend supporting option 3.</w:t>
      </w:r>
    </w:p>
    <w:p w14:paraId="6A4468ED" w14:textId="77777777" w:rsidR="00CC546C" w:rsidRPr="001637A1" w:rsidRDefault="00CC546C" w:rsidP="004F7ACE">
      <w:pPr>
        <w:rPr>
          <w:lang w:eastAsia="zh-CN"/>
        </w:rPr>
      </w:pPr>
    </w:p>
    <w:p w14:paraId="1A3F8F29" w14:textId="5CA302BE" w:rsidR="00EA1561" w:rsidRDefault="00EA1561" w:rsidP="00EA1561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 w:rsidR="008D3955">
        <w:rPr>
          <w:b/>
          <w:bCs/>
          <w:i/>
          <w:kern w:val="2"/>
          <w:lang w:eastAsia="zh-CN"/>
        </w:rPr>
        <w:t>3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 w:rsidR="008D3955">
        <w:rPr>
          <w:b/>
          <w:bCs/>
          <w:i/>
          <w:kern w:val="2"/>
          <w:lang w:eastAsia="zh-CN"/>
        </w:rPr>
        <w:t>D</w:t>
      </w:r>
      <w:r w:rsidR="008D3955" w:rsidRPr="008D3955">
        <w:rPr>
          <w:b/>
          <w:bCs/>
          <w:i/>
          <w:kern w:val="2"/>
          <w:lang w:eastAsia="zh-CN"/>
        </w:rPr>
        <w:t>efin</w:t>
      </w:r>
      <w:r w:rsidR="008D3955">
        <w:rPr>
          <w:b/>
          <w:bCs/>
          <w:i/>
          <w:kern w:val="2"/>
          <w:lang w:eastAsia="zh-CN"/>
        </w:rPr>
        <w:t xml:space="preserve">e </w:t>
      </w:r>
      <w:r w:rsidR="008D3955" w:rsidRPr="008D3955">
        <w:rPr>
          <w:b/>
          <w:bCs/>
          <w:i/>
          <w:kern w:val="2"/>
          <w:lang w:eastAsia="zh-CN"/>
        </w:rPr>
        <w:t xml:space="preserve">a new MAC CE rather than augmenting the existing SCell activation MAC CE </w:t>
      </w:r>
      <w:r w:rsidR="008D3955">
        <w:rPr>
          <w:b/>
          <w:bCs/>
          <w:i/>
          <w:kern w:val="2"/>
          <w:lang w:eastAsia="zh-CN"/>
        </w:rPr>
        <w:t>which works</w:t>
      </w:r>
      <w:r w:rsidR="008D3955" w:rsidRPr="008D3955">
        <w:rPr>
          <w:b/>
          <w:bCs/>
          <w:i/>
          <w:kern w:val="2"/>
          <w:lang w:eastAsia="zh-CN"/>
        </w:rPr>
        <w:t xml:space="preserve"> for both scenarios 2 and 3</w:t>
      </w:r>
      <w:r w:rsidR="008D3955">
        <w:rPr>
          <w:b/>
          <w:bCs/>
          <w:i/>
          <w:kern w:val="2"/>
          <w:lang w:eastAsia="zh-CN"/>
        </w:rPr>
        <w:t>.</w:t>
      </w:r>
    </w:p>
    <w:p w14:paraId="1937B873" w14:textId="75AB0145" w:rsidR="008D3955" w:rsidRDefault="008D3955" w:rsidP="008D3955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option 3 </w:t>
      </w:r>
      <w:r w:rsidR="00744E09" w:rsidRPr="00744E09">
        <w:rPr>
          <w:b/>
          <w:bCs/>
          <w:i/>
          <w:kern w:val="2"/>
          <w:lang w:eastAsia="zh-CN"/>
        </w:rPr>
        <w:t>that on-demand SSB burst(s) is transmitted N times</w:t>
      </w:r>
      <w:r w:rsidR="00744E09">
        <w:rPr>
          <w:b/>
          <w:bCs/>
          <w:i/>
          <w:kern w:val="2"/>
          <w:lang w:eastAsia="zh-CN"/>
        </w:rPr>
        <w:t xml:space="preserve"> </w:t>
      </w:r>
      <w:r w:rsidR="00CC546C">
        <w:rPr>
          <w:b/>
          <w:bCs/>
          <w:i/>
          <w:kern w:val="2"/>
          <w:lang w:eastAsia="zh-CN"/>
        </w:rPr>
        <w:t xml:space="preserve">for </w:t>
      </w:r>
      <w:r w:rsidR="00744E09">
        <w:rPr>
          <w:b/>
          <w:bCs/>
          <w:i/>
          <w:kern w:val="2"/>
          <w:lang w:eastAsia="zh-CN"/>
        </w:rPr>
        <w:t xml:space="preserve">both </w:t>
      </w:r>
      <w:r w:rsidR="00CC546C">
        <w:rPr>
          <w:b/>
          <w:bCs/>
          <w:i/>
          <w:kern w:val="2"/>
          <w:lang w:eastAsia="zh-CN"/>
        </w:rPr>
        <w:t xml:space="preserve">scenario #2 and </w:t>
      </w:r>
      <w:r w:rsidR="00093910">
        <w:rPr>
          <w:b/>
          <w:bCs/>
          <w:i/>
          <w:kern w:val="2"/>
          <w:lang w:eastAsia="zh-CN"/>
        </w:rPr>
        <w:t>scenario #3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58731DB3" w14:textId="77777777" w:rsidR="005D0588" w:rsidRPr="00EA1561" w:rsidRDefault="005D0588" w:rsidP="00EA1561">
      <w:pPr>
        <w:rPr>
          <w:b/>
          <w:bCs/>
          <w:i/>
          <w:kern w:val="2"/>
          <w:lang w:eastAsia="zh-CN"/>
        </w:rPr>
      </w:pPr>
    </w:p>
    <w:p w14:paraId="1E84F49E" w14:textId="001B0FC6" w:rsidR="00A47089" w:rsidRDefault="00A47089" w:rsidP="00A47089">
      <w:pPr>
        <w:keepNext/>
        <w:numPr>
          <w:ilvl w:val="1"/>
          <w:numId w:val="1"/>
        </w:numPr>
        <w:spacing w:before="120"/>
        <w:outlineLvl w:val="1"/>
        <w:rPr>
          <w:b/>
          <w:lang w:eastAsia="zh-CN"/>
        </w:rPr>
      </w:pPr>
      <w:r>
        <w:rPr>
          <w:b/>
          <w:lang w:eastAsia="zh-CN"/>
        </w:rPr>
        <w:t>UE triggered on-demand SSB SCell operation</w:t>
      </w:r>
    </w:p>
    <w:p w14:paraId="4491B5DC" w14:textId="7006D4C2" w:rsidR="000E08FD" w:rsidRPr="00702F35" w:rsidRDefault="000E08FD" w:rsidP="000E08FD">
      <w:pPr>
        <w:tabs>
          <w:tab w:val="left" w:pos="720"/>
        </w:tabs>
        <w:spacing w:before="120" w:line="276" w:lineRule="auto"/>
        <w:rPr>
          <w:lang w:eastAsia="zh-CN"/>
        </w:rPr>
      </w:pPr>
      <w:r>
        <w:t xml:space="preserve">In the last meeting </w:t>
      </w:r>
      <w:r>
        <w:rPr>
          <w:lang w:eastAsia="zh-CN"/>
        </w:rPr>
        <w:t>(#116)</w:t>
      </w:r>
      <w:r>
        <w:t xml:space="preserve">, </w:t>
      </w:r>
      <w:r>
        <w:rPr>
          <w:lang w:eastAsia="zh-CN"/>
        </w:rPr>
        <w:t>network</w:t>
      </w:r>
      <w:r w:rsidR="002403FD">
        <w:rPr>
          <w:lang w:eastAsia="zh-CN"/>
        </w:rPr>
        <w:t xml:space="preserve"> </w:t>
      </w:r>
      <w:r>
        <w:rPr>
          <w:lang w:eastAsia="zh-CN"/>
        </w:rPr>
        <w:t>triggered on-demand SSB</w:t>
      </w:r>
      <w:r>
        <w:t xml:space="preserve"> were discussed while UE triggered on-demand SSB is still open for further </w:t>
      </w:r>
      <w:proofErr w:type="gramStart"/>
      <w:r w:rsidR="007667BB">
        <w:t>discussion[</w:t>
      </w:r>
      <w:proofErr w:type="gramEnd"/>
      <w:r>
        <w:t>4].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0E08FD" w14:paraId="057FD0C4" w14:textId="77777777" w:rsidTr="000E08FD">
        <w:trPr>
          <w:trHeight w:val="871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4ABF" w14:textId="4E825146" w:rsidR="000E08FD" w:rsidRPr="000E08FD" w:rsidRDefault="000E08FD" w:rsidP="003311A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 w:val="20"/>
                <w:highlight w:val="green"/>
                <w:lang w:val="en-GB" w:eastAsia="zh-CN"/>
              </w:rPr>
            </w:pPr>
            <w:r>
              <w:rPr>
                <w:rFonts w:eastAsiaTheme="minorEastAsia" w:hint="eastAsia"/>
                <w:i/>
                <w:sz w:val="20"/>
                <w:highlight w:val="green"/>
                <w:lang w:val="en-GB" w:eastAsia="zh-CN"/>
              </w:rPr>
              <w:t>C</w:t>
            </w:r>
            <w:r>
              <w:rPr>
                <w:rFonts w:eastAsiaTheme="minorEastAsia"/>
                <w:i/>
                <w:sz w:val="20"/>
                <w:highlight w:val="green"/>
                <w:lang w:val="en-GB" w:eastAsia="zh-CN"/>
              </w:rPr>
              <w:t>opied from R1-2401840:</w:t>
            </w:r>
          </w:p>
          <w:p w14:paraId="11EB2890" w14:textId="622EB44E" w:rsidR="000E08FD" w:rsidRPr="000E08FD" w:rsidRDefault="000E08FD" w:rsidP="000E08FD">
            <w:pPr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i/>
                <w:sz w:val="20"/>
                <w:lang w:eastAsia="ja-JP"/>
              </w:rPr>
            </w:pPr>
            <w:r w:rsidRPr="000E08FD">
              <w:rPr>
                <w:i/>
                <w:sz w:val="20"/>
                <w:lang w:eastAsia="ja-JP"/>
              </w:rPr>
              <w:t>Study further whether/how to support on-demand SSB SCell operation triggered by UE.</w:t>
            </w:r>
          </w:p>
        </w:tc>
      </w:tr>
    </w:tbl>
    <w:p w14:paraId="5F41B97A" w14:textId="77777777" w:rsidR="002403FD" w:rsidRDefault="002403FD" w:rsidP="000E08FD">
      <w:pPr>
        <w:rPr>
          <w:lang w:eastAsia="zh-CN"/>
        </w:rPr>
      </w:pPr>
    </w:p>
    <w:p w14:paraId="258977FC" w14:textId="511CF722" w:rsidR="007667BB" w:rsidRPr="000E08FD" w:rsidRDefault="007667BB" w:rsidP="000E08FD">
      <w:pPr>
        <w:rPr>
          <w:lang w:eastAsia="zh-CN"/>
        </w:rPr>
      </w:pPr>
      <w:r w:rsidRPr="007667BB">
        <w:rPr>
          <w:lang w:eastAsia="zh-CN"/>
        </w:rPr>
        <w:t xml:space="preserve">For scenario </w:t>
      </w:r>
      <w:r>
        <w:rPr>
          <w:lang w:eastAsia="zh-CN"/>
        </w:rPr>
        <w:t>#</w:t>
      </w:r>
      <w:r w:rsidRPr="007667BB">
        <w:rPr>
          <w:lang w:eastAsia="zh-CN"/>
        </w:rPr>
        <w:t>2</w:t>
      </w:r>
      <w:r>
        <w:rPr>
          <w:lang w:eastAsia="zh-CN"/>
        </w:rPr>
        <w:t xml:space="preserve"> </w:t>
      </w:r>
      <w:r w:rsidRPr="007667BB">
        <w:rPr>
          <w:rFonts w:hint="eastAsia"/>
          <w:lang w:eastAsia="zh-CN"/>
        </w:rPr>
        <w:t>wh</w:t>
      </w:r>
      <w:r w:rsidRPr="007667BB">
        <w:rPr>
          <w:lang w:eastAsia="zh-CN"/>
        </w:rPr>
        <w:t xml:space="preserve">ere SCell is configured to a UE but before the UE receives SCell activation command mentioned above, we think it makes more sense to use UE triggered On-demand SSB. When the SCell needs to be activated </w:t>
      </w:r>
      <w:r>
        <w:rPr>
          <w:lang w:eastAsia="zh-CN"/>
        </w:rPr>
        <w:t>due to uplink data demand</w:t>
      </w:r>
      <w:r w:rsidRPr="007667BB">
        <w:rPr>
          <w:lang w:eastAsia="zh-CN"/>
        </w:rPr>
        <w:t xml:space="preserve">, the UE can send </w:t>
      </w:r>
      <w:r w:rsidR="00D136DC" w:rsidRPr="001B207D">
        <w:t xml:space="preserve">an </w:t>
      </w:r>
      <w:r w:rsidR="00D136DC">
        <w:t>on-demand SSB</w:t>
      </w:r>
      <w:r w:rsidR="00D136DC" w:rsidRPr="001B207D">
        <w:t xml:space="preserve"> request</w:t>
      </w:r>
      <w:r w:rsidRPr="007667BB">
        <w:rPr>
          <w:lang w:eastAsia="zh-CN"/>
        </w:rPr>
        <w:t xml:space="preserve"> while reporting the BSR, so that the UE can quickly report the measurement report after the network sends the measurement request</w:t>
      </w:r>
      <w:r>
        <w:rPr>
          <w:lang w:eastAsia="zh-CN"/>
        </w:rPr>
        <w:t>,</w:t>
      </w:r>
      <w:r w:rsidRPr="007667BB">
        <w:rPr>
          <w:lang w:eastAsia="zh-CN"/>
        </w:rPr>
        <w:t xml:space="preserve"> in order to activate the </w:t>
      </w:r>
      <w:r>
        <w:rPr>
          <w:lang w:eastAsia="zh-CN"/>
        </w:rPr>
        <w:t>SCell</w:t>
      </w:r>
      <w:r w:rsidRPr="007667BB">
        <w:rPr>
          <w:lang w:eastAsia="zh-CN"/>
        </w:rPr>
        <w:t xml:space="preserve"> more quickly in the subsequent process. </w:t>
      </w:r>
      <w:proofErr w:type="gramStart"/>
      <w:r w:rsidRPr="007667BB">
        <w:rPr>
          <w:lang w:eastAsia="zh-CN"/>
        </w:rPr>
        <w:t>So</w:t>
      </w:r>
      <w:proofErr w:type="gramEnd"/>
      <w:r w:rsidRPr="007667BB">
        <w:rPr>
          <w:lang w:eastAsia="zh-CN"/>
        </w:rPr>
        <w:t xml:space="preserve"> we think UE triggered on-demand SCell SSB operation should be supported.</w:t>
      </w:r>
    </w:p>
    <w:p w14:paraId="5E8969E1" w14:textId="0573F7D7" w:rsidR="0021492E" w:rsidRDefault="001B207D" w:rsidP="001637A1">
      <w:pPr>
        <w:tabs>
          <w:tab w:val="left" w:pos="720"/>
        </w:tabs>
        <w:spacing w:before="120" w:line="276" w:lineRule="auto"/>
      </w:pPr>
      <w:r w:rsidRPr="001B207D">
        <w:t xml:space="preserve">There are two possible ways for </w:t>
      </w:r>
      <w:r w:rsidR="006362FE">
        <w:t>a</w:t>
      </w:r>
      <w:r w:rsidRPr="001B207D">
        <w:t xml:space="preserve"> UE to trigger the SCell to send SSB. The first is that the UE sends </w:t>
      </w:r>
      <w:r w:rsidR="00E8136E" w:rsidRPr="001B207D">
        <w:t>an</w:t>
      </w:r>
      <w:r w:rsidRPr="001B207D">
        <w:t xml:space="preserve"> </w:t>
      </w:r>
      <w:r w:rsidR="00C97CA9">
        <w:t>on-demand</w:t>
      </w:r>
      <w:r w:rsidRPr="001B207D">
        <w:t xml:space="preserve"> request to the PCell and the P</w:t>
      </w:r>
      <w:r>
        <w:t>C</w:t>
      </w:r>
      <w:r w:rsidRPr="001B207D">
        <w:t xml:space="preserve">ell sends </w:t>
      </w:r>
      <w:r w:rsidR="00007BA3">
        <w:t>a</w:t>
      </w:r>
      <w:r w:rsidRPr="001B207D">
        <w:t xml:space="preserve"> WUS to the SCell as shown in Figure </w:t>
      </w:r>
      <w:r w:rsidR="00ED2209">
        <w:t>1</w:t>
      </w:r>
      <w:r w:rsidRPr="001B207D">
        <w:t>, especially before the SCell is activated.</w:t>
      </w:r>
      <w:r>
        <w:t xml:space="preserve"> In this case, the </w:t>
      </w:r>
      <w:r w:rsidR="001637A1">
        <w:t xml:space="preserve">PCell sends </w:t>
      </w:r>
      <w:r w:rsidR="00EA349D">
        <w:t xml:space="preserve">the </w:t>
      </w:r>
      <w:r w:rsidR="001637A1">
        <w:t xml:space="preserve">WUS mentioned in the previous section can be reused. </w:t>
      </w:r>
      <w:r w:rsidR="00F669B7" w:rsidRPr="00F669B7">
        <w:t>Regarding the on-demand request sent by the UE to the PCell, the UCI</w:t>
      </w:r>
      <w:r w:rsidR="00967DF4">
        <w:t xml:space="preserve">, </w:t>
      </w:r>
      <w:r w:rsidR="00F669B7" w:rsidRPr="00F669B7">
        <w:t>e.g. the newly defined SR</w:t>
      </w:r>
      <w:r w:rsidR="00ED2209">
        <w:t xml:space="preserve"> or MAC CE</w:t>
      </w:r>
      <w:r w:rsidR="00967DF4">
        <w:t>,</w:t>
      </w:r>
      <w:r w:rsidR="00F669B7" w:rsidRPr="00F669B7">
        <w:t xml:space="preserve"> is preferred and the PCell can configure the PUCCH resources it uses</w:t>
      </w:r>
      <w:r w:rsidR="003573BF">
        <w:t xml:space="preserve"> which both common and dedicated </w:t>
      </w:r>
      <w:r w:rsidR="00F02EF6">
        <w:t>resources should be considered</w:t>
      </w:r>
      <w:r w:rsidR="00F669B7" w:rsidRPr="00F669B7">
        <w:t>.</w:t>
      </w:r>
    </w:p>
    <w:p w14:paraId="1236F2FF" w14:textId="2BE1DE1C" w:rsidR="00D136DC" w:rsidRDefault="00D136DC" w:rsidP="00D136DC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5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Support UE triggered on-demand SSB SCell operation.</w:t>
      </w:r>
    </w:p>
    <w:p w14:paraId="607BC45D" w14:textId="674E4329" w:rsidR="00967DF4" w:rsidRDefault="00967DF4" w:rsidP="00967DF4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3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="004C6621">
        <w:rPr>
          <w:b/>
          <w:bCs/>
          <w:i/>
          <w:kern w:val="2"/>
          <w:lang w:eastAsia="zh-CN"/>
        </w:rPr>
        <w:t xml:space="preserve">One way for UE triggered </w:t>
      </w:r>
      <w:r w:rsidR="004C6621" w:rsidRPr="004C6621">
        <w:rPr>
          <w:b/>
          <w:bCs/>
          <w:i/>
          <w:kern w:val="2"/>
          <w:lang w:eastAsia="zh-CN"/>
        </w:rPr>
        <w:t>on-demand SSB SCell operation</w:t>
      </w:r>
      <w:r w:rsidR="004C6621">
        <w:rPr>
          <w:b/>
          <w:bCs/>
          <w:i/>
          <w:kern w:val="2"/>
          <w:lang w:eastAsia="zh-CN"/>
        </w:rPr>
        <w:t xml:space="preserve"> is </w:t>
      </w:r>
      <w:r w:rsidR="00317F8D">
        <w:rPr>
          <w:b/>
          <w:bCs/>
          <w:i/>
          <w:kern w:val="2"/>
          <w:lang w:eastAsia="zh-CN"/>
        </w:rPr>
        <w:t xml:space="preserve">to send </w:t>
      </w:r>
      <w:r w:rsidR="00EA349D">
        <w:rPr>
          <w:b/>
          <w:bCs/>
          <w:i/>
          <w:kern w:val="2"/>
          <w:lang w:eastAsia="zh-CN"/>
        </w:rPr>
        <w:t xml:space="preserve">the </w:t>
      </w:r>
      <w:r w:rsidR="002403FD" w:rsidRPr="002403FD">
        <w:rPr>
          <w:b/>
          <w:bCs/>
          <w:i/>
          <w:kern w:val="2"/>
          <w:lang w:eastAsia="zh-CN"/>
        </w:rPr>
        <w:t>on-demand request</w:t>
      </w:r>
      <w:r w:rsidR="00317F8D">
        <w:rPr>
          <w:b/>
          <w:bCs/>
          <w:i/>
          <w:kern w:val="2"/>
          <w:lang w:eastAsia="zh-CN"/>
        </w:rPr>
        <w:t xml:space="preserve"> via PCell</w:t>
      </w:r>
      <w:r>
        <w:rPr>
          <w:b/>
          <w:bCs/>
          <w:i/>
          <w:kern w:val="2"/>
          <w:lang w:eastAsia="zh-CN"/>
        </w:rPr>
        <w:t>.</w:t>
      </w:r>
    </w:p>
    <w:p w14:paraId="685250E8" w14:textId="50574EA0" w:rsidR="00007BA3" w:rsidRDefault="00007BA3" w:rsidP="00007BA3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lastRenderedPageBreak/>
        <w:t xml:space="preserve">Proposal </w:t>
      </w:r>
      <w:r w:rsidR="00D136DC">
        <w:rPr>
          <w:b/>
          <w:bCs/>
          <w:i/>
          <w:kern w:val="2"/>
          <w:lang w:eastAsia="zh-CN"/>
        </w:rPr>
        <w:t>6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UCI, such as new SR</w:t>
      </w:r>
      <w:r w:rsidR="00ED2209">
        <w:rPr>
          <w:b/>
          <w:bCs/>
          <w:i/>
          <w:kern w:val="2"/>
          <w:lang w:eastAsia="zh-CN"/>
        </w:rPr>
        <w:t xml:space="preserve"> or MAC CE</w:t>
      </w:r>
      <w:r>
        <w:rPr>
          <w:b/>
          <w:bCs/>
          <w:i/>
          <w:kern w:val="2"/>
          <w:lang w:eastAsia="zh-CN"/>
        </w:rPr>
        <w:t xml:space="preserve"> can be used as on-demand request sent to the PCell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112FF276" w14:textId="77777777" w:rsidR="00007BA3" w:rsidRPr="00007BA3" w:rsidRDefault="00007BA3" w:rsidP="00967DF4">
      <w:pPr>
        <w:rPr>
          <w:b/>
          <w:bCs/>
          <w:i/>
          <w:kern w:val="2"/>
          <w:lang w:eastAsia="zh-CN"/>
        </w:rPr>
      </w:pPr>
    </w:p>
    <w:p w14:paraId="3F696C91" w14:textId="2D62D845" w:rsidR="00B0690C" w:rsidRDefault="00007BA3" w:rsidP="00B0690C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>
        <w:t>UE directly send</w:t>
      </w:r>
      <w:r w:rsidR="008E6C8B">
        <w:t xml:space="preserve">ing </w:t>
      </w:r>
      <w:r>
        <w:t>WUS to the SCell is another</w:t>
      </w:r>
      <w:r w:rsidR="00B0690C">
        <w:t xml:space="preserve"> possible</w:t>
      </w:r>
      <w:r>
        <w:t xml:space="preserve"> way</w:t>
      </w:r>
      <w:r w:rsidR="00B0690C">
        <w:t xml:space="preserve"> </w:t>
      </w:r>
      <w:r w:rsidR="00B0690C" w:rsidRPr="001B207D">
        <w:t xml:space="preserve">for </w:t>
      </w:r>
      <w:r w:rsidR="00B0690C" w:rsidRPr="00B0690C">
        <w:t>UE triggered on-demand SSB SCell operation</w:t>
      </w:r>
      <w:r w:rsidR="00B0690C">
        <w:t xml:space="preserve">. As shown in Figure </w:t>
      </w:r>
      <w:r w:rsidR="00ED2209">
        <w:t>2</w:t>
      </w:r>
      <w:r w:rsidR="00B0690C">
        <w:t xml:space="preserve">, </w:t>
      </w:r>
      <w:r w:rsidR="00C11AFE">
        <w:rPr>
          <w:rFonts w:hint="eastAsia"/>
          <w:lang w:eastAsia="zh-CN"/>
        </w:rPr>
        <w:t>con</w:t>
      </w:r>
      <w:r w:rsidR="00C11AFE">
        <w:t xml:space="preserve">sidering </w:t>
      </w:r>
      <w:r w:rsidR="009D5EA1">
        <w:t>SCell may not be configured with PUCCH,</w:t>
      </w:r>
      <w:r w:rsidR="00F65F9D">
        <w:t xml:space="preserve"> </w:t>
      </w:r>
      <w:r w:rsidR="008E6C8B">
        <w:t xml:space="preserve">a </w:t>
      </w:r>
      <w:r w:rsidR="00F65F9D">
        <w:t xml:space="preserve">dedicated </w:t>
      </w:r>
      <w:r w:rsidR="009D5EA1">
        <w:t>P</w:t>
      </w:r>
      <w:r w:rsidR="008E6C8B">
        <w:t>RACH</w:t>
      </w:r>
      <w:r w:rsidR="009D5EA1">
        <w:t xml:space="preserve"> </w:t>
      </w:r>
      <w:r w:rsidR="00F65F9D">
        <w:t xml:space="preserve">similar </w:t>
      </w:r>
      <w:r w:rsidR="008E6C8B">
        <w:t>to the</w:t>
      </w:r>
      <w:r w:rsidR="00F65F9D">
        <w:t xml:space="preserve"> </w:t>
      </w:r>
      <w:r w:rsidR="009D5EA1">
        <w:t>on-demand SI supported by current spe</w:t>
      </w:r>
      <w:r w:rsidR="00C76F56">
        <w:t>cification</w:t>
      </w:r>
      <w:r w:rsidR="00F65F9D">
        <w:t xml:space="preserve"> or SRS can be used as the WUS</w:t>
      </w:r>
      <w:r w:rsidR="00C76F56">
        <w:t>.</w:t>
      </w:r>
    </w:p>
    <w:p w14:paraId="4ABD365A" w14:textId="05221DD5" w:rsidR="008E6C8B" w:rsidRDefault="008E6C8B" w:rsidP="008E6C8B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4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Pr="008E6C8B">
        <w:rPr>
          <w:b/>
          <w:bCs/>
          <w:i/>
          <w:kern w:val="2"/>
          <w:lang w:eastAsia="zh-CN"/>
        </w:rPr>
        <w:t>UE directly sending WUS to the SCell is another possible way for UE triggered on-demand SSB SCell operation.</w:t>
      </w:r>
    </w:p>
    <w:p w14:paraId="57DB0102" w14:textId="29EFBB70" w:rsidR="008E6C8B" w:rsidRDefault="008E6C8B" w:rsidP="008E6C8B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 w:rsidR="00D136DC">
        <w:rPr>
          <w:b/>
          <w:bCs/>
          <w:i/>
          <w:kern w:val="2"/>
          <w:lang w:eastAsia="zh-CN"/>
        </w:rPr>
        <w:t>7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D</w:t>
      </w:r>
      <w:r w:rsidRPr="008E6C8B">
        <w:rPr>
          <w:b/>
          <w:bCs/>
          <w:i/>
          <w:kern w:val="2"/>
          <w:lang w:eastAsia="zh-CN"/>
        </w:rPr>
        <w:t>edicated P</w:t>
      </w:r>
      <w:r>
        <w:rPr>
          <w:b/>
          <w:bCs/>
          <w:i/>
          <w:kern w:val="2"/>
          <w:lang w:eastAsia="zh-CN"/>
        </w:rPr>
        <w:t>RACH</w:t>
      </w:r>
      <w:r w:rsidRPr="008E6C8B">
        <w:rPr>
          <w:b/>
          <w:bCs/>
          <w:i/>
          <w:kern w:val="2"/>
          <w:lang w:eastAsia="zh-CN"/>
        </w:rPr>
        <w:t xml:space="preserve"> or SRS</w:t>
      </w:r>
      <w:r w:rsidR="00662A78">
        <w:rPr>
          <w:b/>
          <w:bCs/>
          <w:i/>
          <w:kern w:val="2"/>
          <w:lang w:eastAsia="zh-CN"/>
        </w:rPr>
        <w:t xml:space="preserve"> </w:t>
      </w:r>
      <w:r w:rsidRPr="008E6C8B">
        <w:rPr>
          <w:b/>
          <w:bCs/>
          <w:i/>
          <w:kern w:val="2"/>
          <w:lang w:eastAsia="zh-CN"/>
        </w:rPr>
        <w:t xml:space="preserve">can be </w:t>
      </w:r>
      <w:r>
        <w:rPr>
          <w:b/>
          <w:bCs/>
          <w:i/>
          <w:kern w:val="2"/>
          <w:lang w:eastAsia="zh-CN"/>
        </w:rPr>
        <w:t>considered</w:t>
      </w:r>
      <w:r w:rsidRPr="008E6C8B">
        <w:rPr>
          <w:b/>
          <w:bCs/>
          <w:i/>
          <w:kern w:val="2"/>
          <w:lang w:eastAsia="zh-CN"/>
        </w:rPr>
        <w:t xml:space="preserve"> as</w:t>
      </w:r>
      <w:r w:rsidR="00EA349D">
        <w:rPr>
          <w:b/>
          <w:bCs/>
          <w:i/>
          <w:kern w:val="2"/>
          <w:lang w:eastAsia="zh-CN"/>
        </w:rPr>
        <w:t xml:space="preserve"> the</w:t>
      </w:r>
      <w:r w:rsidRPr="008E6C8B">
        <w:rPr>
          <w:b/>
          <w:bCs/>
          <w:i/>
          <w:kern w:val="2"/>
          <w:lang w:eastAsia="zh-CN"/>
        </w:rPr>
        <w:t xml:space="preserve"> WUS </w:t>
      </w:r>
      <w:r>
        <w:rPr>
          <w:b/>
          <w:bCs/>
          <w:i/>
          <w:kern w:val="2"/>
          <w:lang w:eastAsia="zh-CN"/>
        </w:rPr>
        <w:t>sent to the SCell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69AB4A09" w14:textId="36836AF3" w:rsidR="0021492E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9E68B9C" wp14:editId="75C92EC1">
            <wp:extent cx="2971800" cy="1354015"/>
            <wp:effectExtent l="0" t="0" r="0" b="0"/>
            <wp:docPr id="8" name="图片 8" descr="C:\Users\z00011950\AppData\Local\Microsoft\Windows\INetCache\Content.MSO\7ED67DA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00011950\AppData\Local\Microsoft\Windows\INetCache\Content.MSO\7ED67DA0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341" cy="137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0B05A" w14:textId="666FFA59" w:rsidR="0021492E" w:rsidRDefault="0021492E" w:rsidP="0021492E">
      <w:pPr>
        <w:tabs>
          <w:tab w:val="left" w:pos="720"/>
        </w:tabs>
        <w:spacing w:before="120" w:line="276" w:lineRule="auto"/>
        <w:jc w:val="center"/>
        <w:rPr>
          <w:b/>
        </w:rPr>
      </w:pPr>
      <w:r w:rsidRPr="005375E3">
        <w:rPr>
          <w:b/>
        </w:rPr>
        <w:t xml:space="preserve">Figure </w:t>
      </w:r>
      <w:r w:rsidR="00ED2209">
        <w:rPr>
          <w:b/>
        </w:rPr>
        <w:t>1</w:t>
      </w:r>
      <w:r w:rsidRPr="005375E3">
        <w:rPr>
          <w:b/>
        </w:rPr>
        <w:t xml:space="preserve">. Illustration of a </w:t>
      </w:r>
      <w:r>
        <w:rPr>
          <w:b/>
        </w:rPr>
        <w:t>UE triggered</w:t>
      </w:r>
      <w:r w:rsidRPr="005375E3">
        <w:rPr>
          <w:b/>
        </w:rPr>
        <w:t xml:space="preserve"> </w:t>
      </w:r>
      <w:r>
        <w:rPr>
          <w:b/>
        </w:rPr>
        <w:t>on-demand SSB operation</w:t>
      </w:r>
      <w:r w:rsidR="006362FE">
        <w:rPr>
          <w:b/>
        </w:rPr>
        <w:t xml:space="preserve"> via PCell</w:t>
      </w:r>
    </w:p>
    <w:p w14:paraId="6C715A81" w14:textId="4BC7290B" w:rsidR="0021492E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</w:p>
    <w:p w14:paraId="327E6A28" w14:textId="5124D8C3" w:rsidR="0021492E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C7216FF" wp14:editId="0A5EFBDB">
            <wp:extent cx="2959100" cy="1479550"/>
            <wp:effectExtent l="0" t="0" r="0" b="6350"/>
            <wp:docPr id="7" name="图片 7" descr="C:\Users\z00011950\AppData\Local\Microsoft\Windows\INetCache\Content.MSO\E638144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00011950\AppData\Local\Microsoft\Windows\INetCache\Content.MSO\E6381442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8230D" w14:textId="78142E0E" w:rsidR="0021492E" w:rsidRDefault="0021492E" w:rsidP="0021492E">
      <w:pPr>
        <w:tabs>
          <w:tab w:val="left" w:pos="720"/>
        </w:tabs>
        <w:spacing w:before="120" w:line="276" w:lineRule="auto"/>
        <w:jc w:val="center"/>
        <w:rPr>
          <w:b/>
        </w:rPr>
      </w:pPr>
      <w:r w:rsidRPr="005375E3">
        <w:rPr>
          <w:b/>
        </w:rPr>
        <w:t xml:space="preserve">Figure </w:t>
      </w:r>
      <w:r w:rsidR="00ED2209">
        <w:rPr>
          <w:b/>
        </w:rPr>
        <w:t>2</w:t>
      </w:r>
      <w:r w:rsidRPr="005375E3">
        <w:rPr>
          <w:b/>
        </w:rPr>
        <w:t xml:space="preserve">. Illustration of </w:t>
      </w:r>
      <w:r w:rsidR="00E93381">
        <w:rPr>
          <w:b/>
        </w:rPr>
        <w:t xml:space="preserve">a </w:t>
      </w:r>
      <w:r>
        <w:rPr>
          <w:b/>
        </w:rPr>
        <w:t xml:space="preserve">UE </w:t>
      </w:r>
      <w:r w:rsidR="00E93381">
        <w:rPr>
          <w:b/>
        </w:rPr>
        <w:t xml:space="preserve">directly </w:t>
      </w:r>
      <w:r>
        <w:rPr>
          <w:b/>
        </w:rPr>
        <w:t>triggered</w:t>
      </w:r>
      <w:r w:rsidRPr="005375E3">
        <w:rPr>
          <w:b/>
        </w:rPr>
        <w:t xml:space="preserve"> </w:t>
      </w:r>
      <w:r>
        <w:rPr>
          <w:b/>
        </w:rPr>
        <w:t>on-demand SSB operation</w:t>
      </w:r>
    </w:p>
    <w:p w14:paraId="32884853" w14:textId="77777777" w:rsidR="0021492E" w:rsidRPr="005375E3" w:rsidRDefault="0021492E" w:rsidP="005375E3">
      <w:pPr>
        <w:tabs>
          <w:tab w:val="left" w:pos="720"/>
        </w:tabs>
        <w:spacing w:before="120" w:line="276" w:lineRule="auto"/>
        <w:jc w:val="center"/>
        <w:rPr>
          <w:b/>
        </w:rPr>
      </w:pPr>
    </w:p>
    <w:p w14:paraId="207737C7" w14:textId="77777777" w:rsidR="00A458A0" w:rsidRPr="00EA349D" w:rsidRDefault="00A458A0" w:rsidP="00165B71">
      <w:pPr>
        <w:spacing w:line="276" w:lineRule="auto"/>
        <w:rPr>
          <w:b/>
          <w:bCs/>
          <w:i/>
          <w:kern w:val="2"/>
          <w:lang w:eastAsia="zh-CN"/>
        </w:rPr>
      </w:pPr>
    </w:p>
    <w:bookmarkEnd w:id="4"/>
    <w:bookmarkEnd w:id="5"/>
    <w:bookmarkEnd w:id="6"/>
    <w:p w14:paraId="5EFC07A6" w14:textId="77777777" w:rsidR="00CF2488" w:rsidRPr="00CF2488" w:rsidRDefault="00CF2488" w:rsidP="00CF2488">
      <w:pPr>
        <w:keepNext/>
        <w:numPr>
          <w:ilvl w:val="0"/>
          <w:numId w:val="1"/>
        </w:numPr>
        <w:spacing w:before="120"/>
        <w:outlineLvl w:val="0"/>
        <w:rPr>
          <w:b/>
          <w:bCs/>
          <w:sz w:val="28"/>
          <w:szCs w:val="28"/>
          <w:lang w:val="en-GB" w:eastAsia="zh-CN"/>
        </w:rPr>
      </w:pPr>
      <w:r w:rsidRPr="00CF2488">
        <w:rPr>
          <w:b/>
          <w:bCs/>
          <w:sz w:val="28"/>
          <w:szCs w:val="28"/>
          <w:lang w:val="en-GB" w:eastAsia="zh-CN"/>
        </w:rPr>
        <w:t>Conclusions</w:t>
      </w:r>
    </w:p>
    <w:p w14:paraId="05BE4440" w14:textId="3A36BE1E" w:rsidR="00CF2488" w:rsidRPr="00CF2488" w:rsidRDefault="00CF2488" w:rsidP="00CF2488">
      <w:pPr>
        <w:spacing w:before="120" w:line="276" w:lineRule="auto"/>
        <w:rPr>
          <w:lang w:eastAsia="zh-CN"/>
        </w:rPr>
      </w:pPr>
      <w:r w:rsidRPr="00CF2488">
        <w:rPr>
          <w:lang w:eastAsia="zh-CN"/>
        </w:rPr>
        <w:t xml:space="preserve">In this contribution, we </w:t>
      </w:r>
      <w:r w:rsidR="0023102E">
        <w:rPr>
          <w:lang w:eastAsia="zh-CN"/>
        </w:rPr>
        <w:t>discuss</w:t>
      </w:r>
      <w:r w:rsidRPr="00CF2488">
        <w:rPr>
          <w:lang w:eastAsia="zh-CN"/>
        </w:rPr>
        <w:t xml:space="preserve"> </w:t>
      </w:r>
      <w:r w:rsidR="0023102E">
        <w:rPr>
          <w:lang w:eastAsia="zh-CN"/>
        </w:rPr>
        <w:t>the</w:t>
      </w:r>
      <w:r w:rsidR="0008310A">
        <w:rPr>
          <w:lang w:eastAsia="zh-CN"/>
        </w:rPr>
        <w:t xml:space="preserve"> </w:t>
      </w:r>
      <w:r w:rsidR="0023102E" w:rsidRPr="00266FCD">
        <w:rPr>
          <w:rFonts w:hint="eastAsia"/>
          <w:lang w:eastAsia="zh-CN"/>
        </w:rPr>
        <w:t>o</w:t>
      </w:r>
      <w:r w:rsidR="0023102E" w:rsidRPr="00266FCD">
        <w:rPr>
          <w:lang w:eastAsia="zh-CN"/>
        </w:rPr>
        <w:t>n-demand SSB SCell operation</w:t>
      </w:r>
      <w:r w:rsidR="0023102E">
        <w:rPr>
          <w:lang w:eastAsia="zh-CN"/>
        </w:rPr>
        <w:t xml:space="preserve"> and provide some overall considerations and recommendations</w:t>
      </w:r>
      <w:r w:rsidRPr="00CF2488">
        <w:rPr>
          <w:lang w:eastAsia="zh-CN"/>
        </w:rPr>
        <w:t>. The following observations</w:t>
      </w:r>
      <w:r w:rsidR="0008310A">
        <w:rPr>
          <w:lang w:eastAsia="zh-CN"/>
        </w:rPr>
        <w:t xml:space="preserve"> and proposals</w:t>
      </w:r>
      <w:r w:rsidRPr="00CF2488">
        <w:rPr>
          <w:lang w:eastAsia="zh-CN"/>
        </w:rPr>
        <w:t xml:space="preserve"> are given:</w:t>
      </w:r>
    </w:p>
    <w:p w14:paraId="2FABE06D" w14:textId="79008D98" w:rsidR="00E901AF" w:rsidRDefault="00E901AF" w:rsidP="00E901AF">
      <w:pPr>
        <w:spacing w:before="120" w:line="276" w:lineRule="auto"/>
        <w:rPr>
          <w:b/>
          <w:lang w:eastAsia="zh-CN"/>
        </w:rPr>
      </w:pPr>
    </w:p>
    <w:p w14:paraId="08527928" w14:textId="77777777" w:rsidR="002403FD" w:rsidRDefault="002403FD" w:rsidP="002403FD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196471">
        <w:rPr>
          <w:b/>
          <w:bCs/>
          <w:i/>
          <w:kern w:val="2"/>
          <w:lang w:eastAsia="zh-CN"/>
        </w:rPr>
        <w:t>:</w:t>
      </w:r>
      <w:r>
        <w:rPr>
          <w:b/>
          <w:bCs/>
          <w:i/>
          <w:kern w:val="2"/>
          <w:lang w:eastAsia="zh-CN"/>
        </w:rPr>
        <w:t xml:space="preserve"> </w:t>
      </w:r>
      <w:r w:rsidRPr="0063447A">
        <w:rPr>
          <w:b/>
          <w:bCs/>
          <w:i/>
          <w:kern w:val="2"/>
          <w:lang w:eastAsia="zh-CN"/>
        </w:rPr>
        <w:t>If always-on SSB is supported by the SCell, the gain of energy saving will be greatly reduced considering that there are still on-demand SSBs will be transmitted.</w:t>
      </w:r>
    </w:p>
    <w:p w14:paraId="5EFE9BB1" w14:textId="7042C005" w:rsidR="002403FD" w:rsidRDefault="002403FD" w:rsidP="002403FD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2</w:t>
      </w:r>
      <w:r w:rsidRPr="00196471">
        <w:rPr>
          <w:b/>
          <w:bCs/>
          <w:i/>
          <w:kern w:val="2"/>
          <w:lang w:eastAsia="zh-CN"/>
        </w:rPr>
        <w:t>:</w:t>
      </w:r>
      <w:r>
        <w:rPr>
          <w:b/>
          <w:bCs/>
          <w:i/>
          <w:kern w:val="2"/>
          <w:lang w:eastAsia="zh-CN"/>
        </w:rPr>
        <w:t xml:space="preserve"> Whether </w:t>
      </w:r>
      <w:r w:rsidRPr="0063447A">
        <w:rPr>
          <w:b/>
          <w:bCs/>
          <w:i/>
          <w:kern w:val="2"/>
          <w:lang w:eastAsia="zh-CN"/>
        </w:rPr>
        <w:t xml:space="preserve">the </w:t>
      </w:r>
      <w:r w:rsidRPr="00951BE5">
        <w:rPr>
          <w:b/>
          <w:bCs/>
          <w:i/>
          <w:kern w:val="2"/>
          <w:lang w:eastAsia="zh-CN"/>
        </w:rPr>
        <w:t xml:space="preserve">on-demand SSB </w:t>
      </w:r>
      <w:r w:rsidRPr="0063447A">
        <w:rPr>
          <w:b/>
          <w:bCs/>
          <w:i/>
          <w:kern w:val="2"/>
          <w:lang w:eastAsia="zh-CN"/>
        </w:rPr>
        <w:t>is</w:t>
      </w:r>
      <w:r w:rsidRPr="00951BE5">
        <w:rPr>
          <w:b/>
          <w:bCs/>
          <w:i/>
          <w:kern w:val="2"/>
          <w:lang w:eastAsia="zh-CN"/>
        </w:rPr>
        <w:t xml:space="preserve"> cell-defining SSB</w:t>
      </w:r>
      <w:r w:rsidRPr="0063447A">
        <w:rPr>
          <w:b/>
          <w:bCs/>
          <w:i/>
          <w:kern w:val="2"/>
          <w:lang w:eastAsia="zh-CN"/>
        </w:rPr>
        <w:t xml:space="preserve"> or </w:t>
      </w:r>
      <w:proofErr w:type="gramStart"/>
      <w:r w:rsidRPr="0063447A">
        <w:rPr>
          <w:b/>
          <w:bCs/>
          <w:i/>
          <w:kern w:val="2"/>
          <w:lang w:eastAsia="zh-CN"/>
        </w:rPr>
        <w:t>non cell</w:t>
      </w:r>
      <w:proofErr w:type="gramEnd"/>
      <w:r w:rsidRPr="0063447A">
        <w:rPr>
          <w:b/>
          <w:bCs/>
          <w:i/>
          <w:kern w:val="2"/>
          <w:lang w:eastAsia="zh-CN"/>
        </w:rPr>
        <w:t>-defining SSB</w:t>
      </w:r>
      <w:r>
        <w:rPr>
          <w:b/>
          <w:bCs/>
          <w:i/>
          <w:kern w:val="2"/>
          <w:lang w:eastAsia="zh-CN"/>
        </w:rPr>
        <w:t xml:space="preserve"> </w:t>
      </w:r>
      <w:r w:rsidRPr="0063447A">
        <w:rPr>
          <w:b/>
          <w:bCs/>
          <w:i/>
          <w:kern w:val="2"/>
          <w:lang w:eastAsia="zh-CN"/>
        </w:rPr>
        <w:t>can be left to the network implementation.</w:t>
      </w:r>
    </w:p>
    <w:p w14:paraId="21E04086" w14:textId="3A7D3E7A" w:rsidR="002403FD" w:rsidRDefault="002403FD" w:rsidP="002403FD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3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One way for UE triggered </w:t>
      </w:r>
      <w:r w:rsidRPr="004C6621">
        <w:rPr>
          <w:b/>
          <w:bCs/>
          <w:i/>
          <w:kern w:val="2"/>
          <w:lang w:eastAsia="zh-CN"/>
        </w:rPr>
        <w:t>on-demand SSB SCell operation</w:t>
      </w:r>
      <w:r>
        <w:rPr>
          <w:b/>
          <w:bCs/>
          <w:i/>
          <w:kern w:val="2"/>
          <w:lang w:eastAsia="zh-CN"/>
        </w:rPr>
        <w:t xml:space="preserve"> is to send the </w:t>
      </w:r>
      <w:r w:rsidRPr="002403FD">
        <w:rPr>
          <w:b/>
          <w:bCs/>
          <w:i/>
          <w:kern w:val="2"/>
          <w:lang w:eastAsia="zh-CN"/>
        </w:rPr>
        <w:t>on-demand request</w:t>
      </w:r>
      <w:r>
        <w:rPr>
          <w:b/>
          <w:bCs/>
          <w:i/>
          <w:kern w:val="2"/>
          <w:lang w:eastAsia="zh-CN"/>
        </w:rPr>
        <w:t xml:space="preserve"> via PCell.</w:t>
      </w:r>
    </w:p>
    <w:p w14:paraId="37C992BE" w14:textId="77777777" w:rsidR="002403FD" w:rsidRDefault="002403FD" w:rsidP="002403FD">
      <w:pPr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lastRenderedPageBreak/>
        <w:t>Observation</w:t>
      </w:r>
      <w:r>
        <w:rPr>
          <w:b/>
          <w:bCs/>
          <w:i/>
          <w:kern w:val="2"/>
          <w:lang w:eastAsia="zh-CN"/>
        </w:rPr>
        <w:t xml:space="preserve"> 4</w:t>
      </w:r>
      <w:r w:rsidRPr="006E0CF7">
        <w:rPr>
          <w:b/>
          <w:bCs/>
          <w:i/>
          <w:kern w:val="2"/>
          <w:lang w:eastAsia="zh-CN"/>
        </w:rPr>
        <w:t xml:space="preserve">: </w:t>
      </w:r>
      <w:r w:rsidRPr="008E6C8B">
        <w:rPr>
          <w:b/>
          <w:bCs/>
          <w:i/>
          <w:kern w:val="2"/>
          <w:lang w:eastAsia="zh-CN"/>
        </w:rPr>
        <w:t>UE directly sending WUS to the SCell is another possible way for UE triggered on-demand SSB SCell operation.</w:t>
      </w:r>
    </w:p>
    <w:p w14:paraId="4BCD6C9D" w14:textId="77777777" w:rsidR="002403FD" w:rsidRPr="002403FD" w:rsidRDefault="002403FD" w:rsidP="002403FD">
      <w:pPr>
        <w:spacing w:line="276" w:lineRule="auto"/>
        <w:rPr>
          <w:b/>
          <w:bCs/>
          <w:i/>
          <w:kern w:val="2"/>
          <w:lang w:eastAsia="zh-CN"/>
        </w:rPr>
      </w:pPr>
    </w:p>
    <w:p w14:paraId="68A7BCED" w14:textId="77777777" w:rsidR="002403FD" w:rsidRDefault="002403FD" w:rsidP="002403FD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1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Only support case #1 </w:t>
      </w:r>
      <w:r>
        <w:rPr>
          <w:rFonts w:hint="eastAsia"/>
          <w:b/>
          <w:bCs/>
          <w:i/>
          <w:kern w:val="2"/>
          <w:lang w:eastAsia="zh-CN"/>
        </w:rPr>
        <w:t>n</w:t>
      </w:r>
      <w:r w:rsidRPr="00951BE5">
        <w:rPr>
          <w:b/>
          <w:bCs/>
          <w:i/>
          <w:kern w:val="2"/>
          <w:lang w:eastAsia="zh-CN"/>
        </w:rPr>
        <w:t xml:space="preserve">o always-on SSB on the </w:t>
      </w:r>
      <w:r>
        <w:rPr>
          <w:b/>
          <w:bCs/>
          <w:i/>
          <w:kern w:val="2"/>
          <w:lang w:eastAsia="zh-CN"/>
        </w:rPr>
        <w:t>SC</w:t>
      </w:r>
      <w:r w:rsidRPr="00951BE5">
        <w:rPr>
          <w:b/>
          <w:bCs/>
          <w:i/>
          <w:kern w:val="2"/>
          <w:lang w:eastAsia="zh-CN"/>
        </w:rPr>
        <w:t>ell</w:t>
      </w:r>
      <w:r>
        <w:rPr>
          <w:b/>
          <w:bCs/>
          <w:i/>
          <w:kern w:val="2"/>
          <w:lang w:eastAsia="zh-CN"/>
        </w:rPr>
        <w:t xml:space="preserve"> </w:t>
      </w:r>
      <w:r>
        <w:rPr>
          <w:rFonts w:hint="eastAsia"/>
          <w:b/>
          <w:bCs/>
          <w:i/>
          <w:kern w:val="2"/>
          <w:lang w:eastAsia="zh-CN"/>
        </w:rPr>
        <w:t>which</w:t>
      </w:r>
      <w:r>
        <w:rPr>
          <w:b/>
          <w:bCs/>
          <w:i/>
          <w:kern w:val="2"/>
          <w:lang w:eastAsia="zh-CN"/>
        </w:rPr>
        <w:t xml:space="preserve"> </w:t>
      </w:r>
      <w:r w:rsidRPr="00951BE5">
        <w:rPr>
          <w:b/>
          <w:bCs/>
          <w:i/>
          <w:kern w:val="2"/>
          <w:lang w:eastAsia="zh-CN"/>
        </w:rPr>
        <w:t>support</w:t>
      </w:r>
      <w:r>
        <w:rPr>
          <w:rFonts w:hint="eastAsia"/>
          <w:b/>
          <w:bCs/>
          <w:i/>
          <w:kern w:val="2"/>
          <w:lang w:eastAsia="zh-CN"/>
        </w:rPr>
        <w:t>s</w:t>
      </w:r>
      <w:r w:rsidRPr="00951BE5">
        <w:rPr>
          <w:b/>
          <w:bCs/>
          <w:i/>
          <w:kern w:val="2"/>
          <w:lang w:eastAsia="zh-CN"/>
        </w:rPr>
        <w:t xml:space="preserve"> on-demand SSB SCell operation</w:t>
      </w:r>
      <w:r w:rsidRPr="002715E7">
        <w:rPr>
          <w:b/>
          <w:bCs/>
          <w:i/>
          <w:kern w:val="2"/>
          <w:lang w:eastAsia="zh-CN"/>
        </w:rPr>
        <w:t>.</w:t>
      </w:r>
    </w:p>
    <w:p w14:paraId="0607B1F5" w14:textId="77777777" w:rsidR="002403FD" w:rsidRDefault="002403FD" w:rsidP="002403FD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2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both scenario #2 </w:t>
      </w:r>
      <w:r>
        <w:rPr>
          <w:rFonts w:hint="eastAsia"/>
          <w:b/>
          <w:bCs/>
          <w:i/>
          <w:kern w:val="2"/>
          <w:lang w:eastAsia="zh-CN"/>
        </w:rPr>
        <w:t>wh</w:t>
      </w:r>
      <w:r>
        <w:rPr>
          <w:b/>
          <w:bCs/>
          <w:i/>
          <w:kern w:val="2"/>
          <w:lang w:eastAsia="zh-CN"/>
        </w:rPr>
        <w:t xml:space="preserve">ere </w:t>
      </w:r>
      <w:r w:rsidRPr="00951BE5">
        <w:rPr>
          <w:b/>
          <w:bCs/>
          <w:i/>
          <w:kern w:val="2"/>
          <w:lang w:eastAsia="zh-CN"/>
        </w:rPr>
        <w:t>SCell is configured to a UE but before the UE receives SCell activation command</w:t>
      </w:r>
      <w:r>
        <w:rPr>
          <w:b/>
          <w:bCs/>
          <w:i/>
          <w:kern w:val="2"/>
          <w:lang w:eastAsia="zh-CN"/>
        </w:rPr>
        <w:t xml:space="preserve"> and scenario #3 where </w:t>
      </w:r>
      <w:r>
        <w:rPr>
          <w:rFonts w:hint="eastAsia"/>
          <w:b/>
          <w:bCs/>
          <w:i/>
          <w:kern w:val="2"/>
          <w:lang w:eastAsia="zh-CN"/>
        </w:rPr>
        <w:t>a</w:t>
      </w:r>
      <w:r w:rsidRPr="00951BE5">
        <w:rPr>
          <w:b/>
          <w:bCs/>
          <w:i/>
          <w:kern w:val="2"/>
          <w:lang w:eastAsia="zh-CN"/>
        </w:rPr>
        <w:t>fter UE receives SCell activation command</w:t>
      </w:r>
      <w:r>
        <w:rPr>
          <w:b/>
          <w:bCs/>
          <w:i/>
          <w:kern w:val="2"/>
          <w:lang w:eastAsia="zh-CN"/>
        </w:rPr>
        <w:t>.</w:t>
      </w:r>
    </w:p>
    <w:p w14:paraId="471E7F2E" w14:textId="77777777" w:rsidR="002403FD" w:rsidRDefault="002403FD" w:rsidP="002403FD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3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D</w:t>
      </w:r>
      <w:r w:rsidRPr="008D3955">
        <w:rPr>
          <w:b/>
          <w:bCs/>
          <w:i/>
          <w:kern w:val="2"/>
          <w:lang w:eastAsia="zh-CN"/>
        </w:rPr>
        <w:t>efin</w:t>
      </w:r>
      <w:r>
        <w:rPr>
          <w:b/>
          <w:bCs/>
          <w:i/>
          <w:kern w:val="2"/>
          <w:lang w:eastAsia="zh-CN"/>
        </w:rPr>
        <w:t xml:space="preserve">e </w:t>
      </w:r>
      <w:r w:rsidRPr="008D3955">
        <w:rPr>
          <w:b/>
          <w:bCs/>
          <w:i/>
          <w:kern w:val="2"/>
          <w:lang w:eastAsia="zh-CN"/>
        </w:rPr>
        <w:t xml:space="preserve">a new MAC CE rather than augmenting the existing SCell activation MAC CE </w:t>
      </w:r>
      <w:r>
        <w:rPr>
          <w:b/>
          <w:bCs/>
          <w:i/>
          <w:kern w:val="2"/>
          <w:lang w:eastAsia="zh-CN"/>
        </w:rPr>
        <w:t>which works</w:t>
      </w:r>
      <w:r w:rsidRPr="008D3955">
        <w:rPr>
          <w:b/>
          <w:bCs/>
          <w:i/>
          <w:kern w:val="2"/>
          <w:lang w:eastAsia="zh-CN"/>
        </w:rPr>
        <w:t xml:space="preserve"> for both scenarios 2 and 3</w:t>
      </w:r>
      <w:r>
        <w:rPr>
          <w:b/>
          <w:bCs/>
          <w:i/>
          <w:kern w:val="2"/>
          <w:lang w:eastAsia="zh-CN"/>
        </w:rPr>
        <w:t>.</w:t>
      </w:r>
    </w:p>
    <w:p w14:paraId="7801F135" w14:textId="77777777" w:rsidR="002403FD" w:rsidRDefault="002403FD" w:rsidP="002403FD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Support option 3 </w:t>
      </w:r>
      <w:r w:rsidRPr="00744E09">
        <w:rPr>
          <w:b/>
          <w:bCs/>
          <w:i/>
          <w:kern w:val="2"/>
          <w:lang w:eastAsia="zh-CN"/>
        </w:rPr>
        <w:t>that on-demand SSB burst(s) is transmitted N times</w:t>
      </w:r>
      <w:r>
        <w:rPr>
          <w:b/>
          <w:bCs/>
          <w:i/>
          <w:kern w:val="2"/>
          <w:lang w:eastAsia="zh-CN"/>
        </w:rPr>
        <w:t xml:space="preserve"> for both scenario #2 and scenario #3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63564BB1" w14:textId="77777777" w:rsidR="002403FD" w:rsidRDefault="002403FD" w:rsidP="002403FD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5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Support UE triggered on-demand SSB SCell operation.</w:t>
      </w:r>
    </w:p>
    <w:p w14:paraId="7B63A6DD" w14:textId="77777777" w:rsidR="002403FD" w:rsidRDefault="002403FD" w:rsidP="002403FD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6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UCI, such as new SR or MAC CE can be used as on-demand request sent to the PCell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3EB65C54" w14:textId="77777777" w:rsidR="002403FD" w:rsidRDefault="002403FD" w:rsidP="002403FD">
      <w:pPr>
        <w:rPr>
          <w:b/>
          <w:bCs/>
          <w:i/>
          <w:kern w:val="2"/>
          <w:lang w:eastAsia="zh-CN"/>
        </w:rPr>
      </w:pPr>
      <w:r w:rsidRPr="00EA1561">
        <w:rPr>
          <w:rFonts w:hint="eastAsia"/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7</w:t>
      </w:r>
      <w:r w:rsidRPr="00EA1561">
        <w:rPr>
          <w:rFonts w:hint="eastAsia"/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D</w:t>
      </w:r>
      <w:r w:rsidRPr="008E6C8B">
        <w:rPr>
          <w:b/>
          <w:bCs/>
          <w:i/>
          <w:kern w:val="2"/>
          <w:lang w:eastAsia="zh-CN"/>
        </w:rPr>
        <w:t>edicated P</w:t>
      </w:r>
      <w:r>
        <w:rPr>
          <w:b/>
          <w:bCs/>
          <w:i/>
          <w:kern w:val="2"/>
          <w:lang w:eastAsia="zh-CN"/>
        </w:rPr>
        <w:t>RACH</w:t>
      </w:r>
      <w:r w:rsidRPr="008E6C8B">
        <w:rPr>
          <w:b/>
          <w:bCs/>
          <w:i/>
          <w:kern w:val="2"/>
          <w:lang w:eastAsia="zh-CN"/>
        </w:rPr>
        <w:t xml:space="preserve"> or SRS</w:t>
      </w:r>
      <w:r>
        <w:rPr>
          <w:b/>
          <w:bCs/>
          <w:i/>
          <w:kern w:val="2"/>
          <w:lang w:eastAsia="zh-CN"/>
        </w:rPr>
        <w:t xml:space="preserve"> </w:t>
      </w:r>
      <w:r w:rsidRPr="008E6C8B">
        <w:rPr>
          <w:b/>
          <w:bCs/>
          <w:i/>
          <w:kern w:val="2"/>
          <w:lang w:eastAsia="zh-CN"/>
        </w:rPr>
        <w:t xml:space="preserve">can be </w:t>
      </w:r>
      <w:r>
        <w:rPr>
          <w:b/>
          <w:bCs/>
          <w:i/>
          <w:kern w:val="2"/>
          <w:lang w:eastAsia="zh-CN"/>
        </w:rPr>
        <w:t>considered</w:t>
      </w:r>
      <w:r w:rsidRPr="008E6C8B">
        <w:rPr>
          <w:b/>
          <w:bCs/>
          <w:i/>
          <w:kern w:val="2"/>
          <w:lang w:eastAsia="zh-CN"/>
        </w:rPr>
        <w:t xml:space="preserve"> as</w:t>
      </w:r>
      <w:r>
        <w:rPr>
          <w:b/>
          <w:bCs/>
          <w:i/>
          <w:kern w:val="2"/>
          <w:lang w:eastAsia="zh-CN"/>
        </w:rPr>
        <w:t xml:space="preserve"> the</w:t>
      </w:r>
      <w:r w:rsidRPr="008E6C8B">
        <w:rPr>
          <w:b/>
          <w:bCs/>
          <w:i/>
          <w:kern w:val="2"/>
          <w:lang w:eastAsia="zh-CN"/>
        </w:rPr>
        <w:t xml:space="preserve"> WUS </w:t>
      </w:r>
      <w:r>
        <w:rPr>
          <w:b/>
          <w:bCs/>
          <w:i/>
          <w:kern w:val="2"/>
          <w:lang w:eastAsia="zh-CN"/>
        </w:rPr>
        <w:t>sent to the SCell</w:t>
      </w:r>
      <w:r w:rsidRPr="00EA1561">
        <w:rPr>
          <w:rFonts w:hint="eastAsia"/>
          <w:b/>
          <w:bCs/>
          <w:i/>
          <w:kern w:val="2"/>
          <w:lang w:eastAsia="zh-CN"/>
        </w:rPr>
        <w:t>.</w:t>
      </w:r>
    </w:p>
    <w:p w14:paraId="556CBFDC" w14:textId="77777777" w:rsidR="00ED2209" w:rsidRDefault="00ED2209" w:rsidP="00E901AF">
      <w:pPr>
        <w:spacing w:before="120" w:line="276" w:lineRule="auto"/>
        <w:rPr>
          <w:b/>
          <w:lang w:eastAsia="zh-CN"/>
        </w:rPr>
      </w:pPr>
    </w:p>
    <w:p w14:paraId="49D98CAE" w14:textId="77777777" w:rsidR="00CF2488" w:rsidRPr="00CF2488" w:rsidRDefault="00CF2488" w:rsidP="00CF2488">
      <w:pPr>
        <w:keepNext/>
        <w:tabs>
          <w:tab w:val="left" w:pos="420"/>
        </w:tabs>
        <w:spacing w:before="120"/>
        <w:ind w:left="432" w:hanging="432"/>
        <w:outlineLvl w:val="0"/>
        <w:rPr>
          <w:b/>
          <w:bCs/>
          <w:sz w:val="28"/>
          <w:szCs w:val="28"/>
        </w:rPr>
      </w:pPr>
      <w:bookmarkStart w:id="8" w:name="_Ref124671424"/>
      <w:bookmarkStart w:id="9" w:name="_Ref71620620"/>
      <w:bookmarkStart w:id="10" w:name="_Ref124589665"/>
      <w:r w:rsidRPr="00CF2488">
        <w:rPr>
          <w:b/>
          <w:bCs/>
          <w:sz w:val="28"/>
          <w:szCs w:val="28"/>
        </w:rPr>
        <w:t>References</w:t>
      </w:r>
    </w:p>
    <w:p w14:paraId="51EEF900" w14:textId="77777777" w:rsidR="00164B20" w:rsidRDefault="00164B20" w:rsidP="00164B20">
      <w:pPr>
        <w:pStyle w:val="References"/>
        <w:numPr>
          <w:ilvl w:val="0"/>
          <w:numId w:val="33"/>
        </w:numPr>
        <w:rPr>
          <w:color w:val="000000" w:themeColor="text1"/>
        </w:rPr>
      </w:pPr>
      <w:bookmarkStart w:id="11" w:name="_Ref167612671"/>
      <w:bookmarkStart w:id="12" w:name="_Ref167612875"/>
      <w:bookmarkStart w:id="13" w:name="_Ref47189064"/>
      <w:bookmarkStart w:id="14" w:name="_Ref100139785"/>
      <w:bookmarkStart w:id="15" w:name="_Ref6671378"/>
      <w:bookmarkStart w:id="16" w:name="_Ref126161719"/>
      <w:bookmarkEnd w:id="8"/>
      <w:bookmarkEnd w:id="9"/>
      <w:bookmarkEnd w:id="10"/>
      <w:r w:rsidRPr="00420165">
        <w:rPr>
          <w:color w:val="000000" w:themeColor="text1"/>
        </w:rPr>
        <w:t>RP-23</w:t>
      </w:r>
      <w:r>
        <w:rPr>
          <w:color w:val="000000" w:themeColor="text1"/>
        </w:rPr>
        <w:t>4065</w:t>
      </w:r>
      <w:r w:rsidRPr="00420165">
        <w:rPr>
          <w:color w:val="000000" w:themeColor="text1"/>
        </w:rPr>
        <w:t>, “</w:t>
      </w:r>
      <w:r w:rsidRPr="008A256A">
        <w:rPr>
          <w:color w:val="000000" w:themeColor="text1"/>
        </w:rPr>
        <w:t>Enhancements of network energy savings for NR</w:t>
      </w:r>
      <w:r w:rsidRPr="00420165">
        <w:rPr>
          <w:color w:val="000000" w:themeColor="text1"/>
        </w:rPr>
        <w:t>”, RAN#</w:t>
      </w:r>
      <w:r>
        <w:rPr>
          <w:color w:val="000000" w:themeColor="text1"/>
        </w:rPr>
        <w:t>102</w:t>
      </w:r>
      <w:r w:rsidRPr="00420165">
        <w:rPr>
          <w:color w:val="000000" w:themeColor="text1"/>
        </w:rPr>
        <w:t xml:space="preserve">, </w:t>
      </w:r>
      <w:r>
        <w:rPr>
          <w:color w:val="000000" w:themeColor="text1"/>
        </w:rPr>
        <w:t>Dec</w:t>
      </w:r>
      <w:r w:rsidRPr="00420165">
        <w:rPr>
          <w:color w:val="000000" w:themeColor="text1"/>
        </w:rPr>
        <w:t xml:space="preserve">. </w:t>
      </w:r>
      <w:r>
        <w:rPr>
          <w:color w:val="000000" w:themeColor="text1"/>
        </w:rPr>
        <w:t>11</w:t>
      </w:r>
      <w:r w:rsidRPr="00420165">
        <w:rPr>
          <w:color w:val="000000" w:themeColor="text1"/>
        </w:rPr>
        <w:t xml:space="preserve"> - </w:t>
      </w:r>
      <w:r>
        <w:rPr>
          <w:color w:val="000000" w:themeColor="text1"/>
        </w:rPr>
        <w:t>15</w:t>
      </w:r>
      <w:r w:rsidRPr="00420165">
        <w:rPr>
          <w:color w:val="000000" w:themeColor="text1"/>
        </w:rPr>
        <w:t>, 2023.</w:t>
      </w:r>
    </w:p>
    <w:bookmarkEnd w:id="7"/>
    <w:bookmarkEnd w:id="11"/>
    <w:bookmarkEnd w:id="12"/>
    <w:bookmarkEnd w:id="13"/>
    <w:bookmarkEnd w:id="14"/>
    <w:bookmarkEnd w:id="15"/>
    <w:bookmarkEnd w:id="16"/>
    <w:p w14:paraId="2B73260C" w14:textId="08315623" w:rsidR="00164B20" w:rsidRDefault="00164B20" w:rsidP="00164B20">
      <w:pPr>
        <w:pStyle w:val="References"/>
        <w:numPr>
          <w:ilvl w:val="0"/>
          <w:numId w:val="33"/>
        </w:numPr>
        <w:rPr>
          <w:color w:val="000000" w:themeColor="text1"/>
        </w:rPr>
      </w:pPr>
      <w:r w:rsidRPr="00164B20">
        <w:rPr>
          <w:color w:val="000000" w:themeColor="text1"/>
        </w:rPr>
        <w:t xml:space="preserve">3GPP </w:t>
      </w:r>
      <w:bookmarkStart w:id="17" w:name="specType1"/>
      <w:r w:rsidRPr="00164B20">
        <w:rPr>
          <w:color w:val="000000" w:themeColor="text1"/>
        </w:rPr>
        <w:t>TR</w:t>
      </w:r>
      <w:bookmarkEnd w:id="17"/>
      <w:r w:rsidRPr="00164B20">
        <w:rPr>
          <w:color w:val="000000" w:themeColor="text1"/>
        </w:rPr>
        <w:t xml:space="preserve"> </w:t>
      </w:r>
      <w:bookmarkStart w:id="18" w:name="specNumber"/>
      <w:r w:rsidRPr="00164B20">
        <w:rPr>
          <w:color w:val="000000" w:themeColor="text1"/>
        </w:rPr>
        <w:t>38.</w:t>
      </w:r>
      <w:bookmarkEnd w:id="18"/>
      <w:r w:rsidRPr="00164B20">
        <w:rPr>
          <w:color w:val="000000" w:themeColor="text1"/>
        </w:rPr>
        <w:t xml:space="preserve">864 </w:t>
      </w:r>
      <w:bookmarkStart w:id="19" w:name="specVersion"/>
      <w:r w:rsidRPr="00164B20">
        <w:rPr>
          <w:color w:val="000000" w:themeColor="text1"/>
        </w:rPr>
        <w:t>V18.1.</w:t>
      </w:r>
      <w:bookmarkEnd w:id="19"/>
      <w:r w:rsidRPr="00164B20">
        <w:rPr>
          <w:color w:val="000000" w:themeColor="text1"/>
        </w:rPr>
        <w:t>0, Study on network energy savings for NR.</w:t>
      </w:r>
    </w:p>
    <w:p w14:paraId="67C22FBD" w14:textId="7F5735A2" w:rsidR="00ED2209" w:rsidRPr="00164B20" w:rsidRDefault="005A6C69" w:rsidP="00164B20">
      <w:pPr>
        <w:pStyle w:val="References"/>
        <w:numPr>
          <w:ilvl w:val="0"/>
          <w:numId w:val="33"/>
        </w:numPr>
        <w:rPr>
          <w:color w:val="000000" w:themeColor="text1"/>
        </w:rPr>
      </w:pPr>
      <w:r>
        <w:t>Draft</w:t>
      </w:r>
      <w:r w:rsidRPr="009537ED">
        <w:t xml:space="preserve"> Report of 3GPP TSG RAN WG1 #11</w:t>
      </w:r>
      <w:r>
        <w:t>6</w:t>
      </w:r>
      <w:r w:rsidRPr="009537ED">
        <w:t xml:space="preserve"> v</w:t>
      </w:r>
      <w:r>
        <w:t>0.3</w:t>
      </w:r>
      <w:r w:rsidRPr="009537ED">
        <w:t>.0</w:t>
      </w:r>
    </w:p>
    <w:p w14:paraId="34F82B42" w14:textId="082DAF3A" w:rsidR="00CF2488" w:rsidRPr="002403FD" w:rsidRDefault="002403FD" w:rsidP="002403FD">
      <w:pPr>
        <w:pStyle w:val="References"/>
        <w:numPr>
          <w:ilvl w:val="0"/>
          <w:numId w:val="33"/>
        </w:numPr>
      </w:pPr>
      <w:bookmarkStart w:id="20" w:name="_Hlk147503452"/>
      <w:r>
        <w:t>R1-2401840</w:t>
      </w:r>
      <w:r w:rsidRPr="002403FD">
        <w:t xml:space="preserve"> Summary #4 of </w:t>
      </w:r>
      <w:bookmarkEnd w:id="20"/>
      <w:r w:rsidRPr="002403FD">
        <w:t>on-demand SSB for NES</w:t>
      </w:r>
    </w:p>
    <w:sectPr w:rsidR="00CF2488" w:rsidRPr="00240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2B628" w14:textId="77777777" w:rsidR="000C4359" w:rsidRDefault="000C4359" w:rsidP="00D76F9F">
      <w:pPr>
        <w:spacing w:after="0"/>
      </w:pPr>
      <w:r>
        <w:separator/>
      </w:r>
    </w:p>
  </w:endnote>
  <w:endnote w:type="continuationSeparator" w:id="0">
    <w:p w14:paraId="203FF84A" w14:textId="77777777" w:rsidR="000C4359" w:rsidRDefault="000C4359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F155F" w14:textId="77777777" w:rsidR="000C4359" w:rsidRDefault="000C4359" w:rsidP="00D76F9F">
      <w:pPr>
        <w:spacing w:after="0"/>
      </w:pPr>
      <w:r>
        <w:separator/>
      </w:r>
    </w:p>
  </w:footnote>
  <w:footnote w:type="continuationSeparator" w:id="0">
    <w:p w14:paraId="34BD3035" w14:textId="77777777" w:rsidR="000C4359" w:rsidRDefault="000C4359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DCF"/>
    <w:multiLevelType w:val="hybridMultilevel"/>
    <w:tmpl w:val="253E25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4B3A4C"/>
    <w:multiLevelType w:val="hybridMultilevel"/>
    <w:tmpl w:val="85D00658"/>
    <w:lvl w:ilvl="0" w:tplc="E02822B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030A95"/>
    <w:multiLevelType w:val="hybridMultilevel"/>
    <w:tmpl w:val="642A2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56B9C"/>
    <w:multiLevelType w:val="hybridMultilevel"/>
    <w:tmpl w:val="10D64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E5426"/>
    <w:multiLevelType w:val="hybridMultilevel"/>
    <w:tmpl w:val="3904C8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F09B1"/>
    <w:multiLevelType w:val="hybridMultilevel"/>
    <w:tmpl w:val="02524662"/>
    <w:lvl w:ilvl="0" w:tplc="E02822B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5455352"/>
    <w:multiLevelType w:val="hybridMultilevel"/>
    <w:tmpl w:val="55BC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E5B9F"/>
    <w:multiLevelType w:val="hybridMultilevel"/>
    <w:tmpl w:val="6062FB1E"/>
    <w:lvl w:ilvl="0" w:tplc="4D74D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88F20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DFE90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A81B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F87E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4845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C64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E71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2649E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91AA8"/>
    <w:multiLevelType w:val="hybridMultilevel"/>
    <w:tmpl w:val="1BE0D5E8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87170"/>
    <w:multiLevelType w:val="hybridMultilevel"/>
    <w:tmpl w:val="68AE66E4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47B71"/>
    <w:multiLevelType w:val="hybridMultilevel"/>
    <w:tmpl w:val="FCA0509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4E37A8"/>
    <w:multiLevelType w:val="hybridMultilevel"/>
    <w:tmpl w:val="E8127A46"/>
    <w:lvl w:ilvl="0" w:tplc="419C5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2F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0E38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D45E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AAC0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5E50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A637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9AE6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3C0B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F0B143A"/>
    <w:multiLevelType w:val="hybridMultilevel"/>
    <w:tmpl w:val="7348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598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235514">
    <w:abstractNumId w:val="15"/>
  </w:num>
  <w:num w:numId="3" w16cid:durableId="730035456">
    <w:abstractNumId w:val="16"/>
  </w:num>
  <w:num w:numId="4" w16cid:durableId="12418710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5668393">
    <w:abstractNumId w:val="12"/>
    <w:lvlOverride w:ilvl="0">
      <w:startOverride w:val="1"/>
    </w:lvlOverride>
  </w:num>
  <w:num w:numId="6" w16cid:durableId="1261455042">
    <w:abstractNumId w:val="17"/>
  </w:num>
  <w:num w:numId="7" w16cid:durableId="153298367">
    <w:abstractNumId w:val="23"/>
  </w:num>
  <w:num w:numId="8" w16cid:durableId="417293139">
    <w:abstractNumId w:val="5"/>
  </w:num>
  <w:num w:numId="9" w16cid:durableId="1021248506">
    <w:abstractNumId w:val="28"/>
  </w:num>
  <w:num w:numId="10" w16cid:durableId="664748124">
    <w:abstractNumId w:val="11"/>
  </w:num>
  <w:num w:numId="11" w16cid:durableId="894778852">
    <w:abstractNumId w:val="6"/>
  </w:num>
  <w:num w:numId="12" w16cid:durableId="756680048">
    <w:abstractNumId w:val="4"/>
  </w:num>
  <w:num w:numId="13" w16cid:durableId="1004817053">
    <w:abstractNumId w:val="10"/>
  </w:num>
  <w:num w:numId="14" w16cid:durableId="1459378453">
    <w:abstractNumId w:val="27"/>
  </w:num>
  <w:num w:numId="15" w16cid:durableId="1597593205">
    <w:abstractNumId w:val="20"/>
  </w:num>
  <w:num w:numId="16" w16cid:durableId="1294022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6566596">
    <w:abstractNumId w:val="24"/>
  </w:num>
  <w:num w:numId="18" w16cid:durableId="1275285763">
    <w:abstractNumId w:val="2"/>
  </w:num>
  <w:num w:numId="19" w16cid:durableId="285353370">
    <w:abstractNumId w:val="19"/>
  </w:num>
  <w:num w:numId="20" w16cid:durableId="1093748325">
    <w:abstractNumId w:val="16"/>
  </w:num>
  <w:num w:numId="21" w16cid:durableId="114755904">
    <w:abstractNumId w:val="14"/>
  </w:num>
  <w:num w:numId="22" w16cid:durableId="2034575002">
    <w:abstractNumId w:val="22"/>
  </w:num>
  <w:num w:numId="23" w16cid:durableId="1318529741">
    <w:abstractNumId w:val="25"/>
  </w:num>
  <w:num w:numId="24" w16cid:durableId="872809523">
    <w:abstractNumId w:val="21"/>
  </w:num>
  <w:num w:numId="25" w16cid:durableId="2093233687">
    <w:abstractNumId w:val="7"/>
  </w:num>
  <w:num w:numId="26" w16cid:durableId="1044719320">
    <w:abstractNumId w:val="29"/>
  </w:num>
  <w:num w:numId="27" w16cid:durableId="700865427">
    <w:abstractNumId w:val="0"/>
  </w:num>
  <w:num w:numId="28" w16cid:durableId="1378049058">
    <w:abstractNumId w:val="1"/>
  </w:num>
  <w:num w:numId="29" w16cid:durableId="7395182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39624748">
    <w:abstractNumId w:val="8"/>
  </w:num>
  <w:num w:numId="31" w16cid:durableId="101908736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540969426">
    <w:abstractNumId w:val="26"/>
  </w:num>
  <w:num w:numId="33" w16cid:durableId="1413047719">
    <w:abstractNumId w:val="18"/>
  </w:num>
  <w:num w:numId="34" w16cid:durableId="9769726">
    <w:abstractNumId w:val="12"/>
    <w:lvlOverride w:ilvl="0">
      <w:startOverride w:val="1"/>
    </w:lvlOverride>
  </w:num>
  <w:num w:numId="35" w16cid:durableId="680276913">
    <w:abstractNumId w:val="13"/>
  </w:num>
  <w:num w:numId="36" w16cid:durableId="547300204">
    <w:abstractNumId w:val="3"/>
  </w:num>
  <w:num w:numId="37" w16cid:durableId="1098405689">
    <w:abstractNumId w:val="13"/>
  </w:num>
  <w:num w:numId="38" w16cid:durableId="459962434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4973"/>
    <w:rsid w:val="00007BA3"/>
    <w:rsid w:val="0001554B"/>
    <w:rsid w:val="000329C5"/>
    <w:rsid w:val="00034BE3"/>
    <w:rsid w:val="00036B37"/>
    <w:rsid w:val="00071C47"/>
    <w:rsid w:val="00080A67"/>
    <w:rsid w:val="00080A82"/>
    <w:rsid w:val="0008310A"/>
    <w:rsid w:val="00085117"/>
    <w:rsid w:val="000925CA"/>
    <w:rsid w:val="00093910"/>
    <w:rsid w:val="0009606D"/>
    <w:rsid w:val="000A17D0"/>
    <w:rsid w:val="000A4573"/>
    <w:rsid w:val="000B44BE"/>
    <w:rsid w:val="000C2492"/>
    <w:rsid w:val="000C4359"/>
    <w:rsid w:val="000D466D"/>
    <w:rsid w:val="000E08FD"/>
    <w:rsid w:val="000E6885"/>
    <w:rsid w:val="000F2322"/>
    <w:rsid w:val="001137F8"/>
    <w:rsid w:val="00114740"/>
    <w:rsid w:val="00130250"/>
    <w:rsid w:val="00135D64"/>
    <w:rsid w:val="001637A1"/>
    <w:rsid w:val="00163BF8"/>
    <w:rsid w:val="00164B20"/>
    <w:rsid w:val="00165B71"/>
    <w:rsid w:val="001757DB"/>
    <w:rsid w:val="00181782"/>
    <w:rsid w:val="00196471"/>
    <w:rsid w:val="001A32CB"/>
    <w:rsid w:val="001B207D"/>
    <w:rsid w:val="001B58A7"/>
    <w:rsid w:val="001D1199"/>
    <w:rsid w:val="001E0E14"/>
    <w:rsid w:val="001E404E"/>
    <w:rsid w:val="001F1648"/>
    <w:rsid w:val="00205A99"/>
    <w:rsid w:val="0021479D"/>
    <w:rsid w:val="0021492E"/>
    <w:rsid w:val="00226669"/>
    <w:rsid w:val="0023102E"/>
    <w:rsid w:val="0023231D"/>
    <w:rsid w:val="002403FD"/>
    <w:rsid w:val="0024453E"/>
    <w:rsid w:val="00255A86"/>
    <w:rsid w:val="00264758"/>
    <w:rsid w:val="00266FCD"/>
    <w:rsid w:val="002715E7"/>
    <w:rsid w:val="00295BA8"/>
    <w:rsid w:val="00297954"/>
    <w:rsid w:val="002D0260"/>
    <w:rsid w:val="00301B47"/>
    <w:rsid w:val="00312F8B"/>
    <w:rsid w:val="00314C98"/>
    <w:rsid w:val="003156EC"/>
    <w:rsid w:val="00317F8D"/>
    <w:rsid w:val="003239C5"/>
    <w:rsid w:val="00324048"/>
    <w:rsid w:val="0032422F"/>
    <w:rsid w:val="00332F8A"/>
    <w:rsid w:val="00355A53"/>
    <w:rsid w:val="003573BF"/>
    <w:rsid w:val="00365F7C"/>
    <w:rsid w:val="003740E3"/>
    <w:rsid w:val="003921E3"/>
    <w:rsid w:val="003B0EF9"/>
    <w:rsid w:val="003B703D"/>
    <w:rsid w:val="003D32B1"/>
    <w:rsid w:val="003E7E00"/>
    <w:rsid w:val="003F4C36"/>
    <w:rsid w:val="003F69A2"/>
    <w:rsid w:val="003F7C25"/>
    <w:rsid w:val="00422317"/>
    <w:rsid w:val="00473E47"/>
    <w:rsid w:val="00494CA6"/>
    <w:rsid w:val="004A0581"/>
    <w:rsid w:val="004B2B0D"/>
    <w:rsid w:val="004B57E9"/>
    <w:rsid w:val="004B6D74"/>
    <w:rsid w:val="004C302A"/>
    <w:rsid w:val="004C6621"/>
    <w:rsid w:val="004D1B5D"/>
    <w:rsid w:val="004D3D7F"/>
    <w:rsid w:val="004F16C7"/>
    <w:rsid w:val="004F67D7"/>
    <w:rsid w:val="004F7ACE"/>
    <w:rsid w:val="004F7FA3"/>
    <w:rsid w:val="005108F9"/>
    <w:rsid w:val="00536A69"/>
    <w:rsid w:val="005375E3"/>
    <w:rsid w:val="005468D8"/>
    <w:rsid w:val="0055129D"/>
    <w:rsid w:val="0056311F"/>
    <w:rsid w:val="005656AA"/>
    <w:rsid w:val="00575B9A"/>
    <w:rsid w:val="00594B1B"/>
    <w:rsid w:val="005A0231"/>
    <w:rsid w:val="005A65CA"/>
    <w:rsid w:val="005A6C69"/>
    <w:rsid w:val="005B60F9"/>
    <w:rsid w:val="005C1F37"/>
    <w:rsid w:val="005D0588"/>
    <w:rsid w:val="005D0ABE"/>
    <w:rsid w:val="005D3785"/>
    <w:rsid w:val="005E145B"/>
    <w:rsid w:val="0060115E"/>
    <w:rsid w:val="006128D7"/>
    <w:rsid w:val="00627371"/>
    <w:rsid w:val="0063447A"/>
    <w:rsid w:val="006362FE"/>
    <w:rsid w:val="0065407A"/>
    <w:rsid w:val="00662A78"/>
    <w:rsid w:val="00667F03"/>
    <w:rsid w:val="006710D3"/>
    <w:rsid w:val="0067789A"/>
    <w:rsid w:val="00681D57"/>
    <w:rsid w:val="0069404B"/>
    <w:rsid w:val="00695373"/>
    <w:rsid w:val="006A4232"/>
    <w:rsid w:val="006B6518"/>
    <w:rsid w:val="006B7E2F"/>
    <w:rsid w:val="006C5DDD"/>
    <w:rsid w:val="006D1DB8"/>
    <w:rsid w:val="006D6E8B"/>
    <w:rsid w:val="006E0CF7"/>
    <w:rsid w:val="00702F35"/>
    <w:rsid w:val="0070387D"/>
    <w:rsid w:val="00704795"/>
    <w:rsid w:val="0071302C"/>
    <w:rsid w:val="00715148"/>
    <w:rsid w:val="007231DD"/>
    <w:rsid w:val="00744E09"/>
    <w:rsid w:val="00745220"/>
    <w:rsid w:val="00746748"/>
    <w:rsid w:val="007472F5"/>
    <w:rsid w:val="00753EAD"/>
    <w:rsid w:val="00764D48"/>
    <w:rsid w:val="007667BB"/>
    <w:rsid w:val="00767A0F"/>
    <w:rsid w:val="00772242"/>
    <w:rsid w:val="00780DF3"/>
    <w:rsid w:val="0079543D"/>
    <w:rsid w:val="00796D31"/>
    <w:rsid w:val="007B65B9"/>
    <w:rsid w:val="007B65FB"/>
    <w:rsid w:val="007D164A"/>
    <w:rsid w:val="007E407E"/>
    <w:rsid w:val="007F5387"/>
    <w:rsid w:val="007F7912"/>
    <w:rsid w:val="008374B2"/>
    <w:rsid w:val="00837611"/>
    <w:rsid w:val="00845317"/>
    <w:rsid w:val="008469A7"/>
    <w:rsid w:val="0085175C"/>
    <w:rsid w:val="0085417C"/>
    <w:rsid w:val="00863B79"/>
    <w:rsid w:val="008B599E"/>
    <w:rsid w:val="008B6AB4"/>
    <w:rsid w:val="008C37CE"/>
    <w:rsid w:val="008D2E92"/>
    <w:rsid w:val="008D3955"/>
    <w:rsid w:val="008D3D03"/>
    <w:rsid w:val="008E174F"/>
    <w:rsid w:val="008E2E76"/>
    <w:rsid w:val="008E6C8B"/>
    <w:rsid w:val="008F79BD"/>
    <w:rsid w:val="00914F0C"/>
    <w:rsid w:val="00921A5D"/>
    <w:rsid w:val="009245E0"/>
    <w:rsid w:val="00924BDD"/>
    <w:rsid w:val="00931686"/>
    <w:rsid w:val="00951BE5"/>
    <w:rsid w:val="00967426"/>
    <w:rsid w:val="00967DF4"/>
    <w:rsid w:val="00971C82"/>
    <w:rsid w:val="00975F10"/>
    <w:rsid w:val="00985C92"/>
    <w:rsid w:val="00994B9A"/>
    <w:rsid w:val="0099613B"/>
    <w:rsid w:val="009A21B3"/>
    <w:rsid w:val="009B32FB"/>
    <w:rsid w:val="009B4FE5"/>
    <w:rsid w:val="009C2F27"/>
    <w:rsid w:val="009C3EEB"/>
    <w:rsid w:val="009C4541"/>
    <w:rsid w:val="009D5EA1"/>
    <w:rsid w:val="009E0747"/>
    <w:rsid w:val="009F0B59"/>
    <w:rsid w:val="009F1612"/>
    <w:rsid w:val="009F619C"/>
    <w:rsid w:val="00A177B0"/>
    <w:rsid w:val="00A40D43"/>
    <w:rsid w:val="00A458A0"/>
    <w:rsid w:val="00A46E22"/>
    <w:rsid w:val="00A47089"/>
    <w:rsid w:val="00A84D61"/>
    <w:rsid w:val="00A91B02"/>
    <w:rsid w:val="00AA637F"/>
    <w:rsid w:val="00AC2027"/>
    <w:rsid w:val="00B05F09"/>
    <w:rsid w:val="00B0690C"/>
    <w:rsid w:val="00B14EC5"/>
    <w:rsid w:val="00B22F6A"/>
    <w:rsid w:val="00B32F89"/>
    <w:rsid w:val="00B341F7"/>
    <w:rsid w:val="00B53E56"/>
    <w:rsid w:val="00B709C7"/>
    <w:rsid w:val="00B72E69"/>
    <w:rsid w:val="00B730DC"/>
    <w:rsid w:val="00B74806"/>
    <w:rsid w:val="00B770E5"/>
    <w:rsid w:val="00B820AF"/>
    <w:rsid w:val="00BD3618"/>
    <w:rsid w:val="00BF08A3"/>
    <w:rsid w:val="00C11AFE"/>
    <w:rsid w:val="00C12D9D"/>
    <w:rsid w:val="00C228E9"/>
    <w:rsid w:val="00C343AB"/>
    <w:rsid w:val="00C748DD"/>
    <w:rsid w:val="00C76F56"/>
    <w:rsid w:val="00C8598D"/>
    <w:rsid w:val="00C8651C"/>
    <w:rsid w:val="00C9200F"/>
    <w:rsid w:val="00C97CA9"/>
    <w:rsid w:val="00CA3F3A"/>
    <w:rsid w:val="00CB05A4"/>
    <w:rsid w:val="00CC546C"/>
    <w:rsid w:val="00CD2333"/>
    <w:rsid w:val="00CE02CE"/>
    <w:rsid w:val="00CE03CB"/>
    <w:rsid w:val="00CE7900"/>
    <w:rsid w:val="00CF2488"/>
    <w:rsid w:val="00CF445E"/>
    <w:rsid w:val="00CF4501"/>
    <w:rsid w:val="00D00624"/>
    <w:rsid w:val="00D11EC6"/>
    <w:rsid w:val="00D136DC"/>
    <w:rsid w:val="00D16501"/>
    <w:rsid w:val="00D16BED"/>
    <w:rsid w:val="00D26D05"/>
    <w:rsid w:val="00D416F3"/>
    <w:rsid w:val="00D46414"/>
    <w:rsid w:val="00D50E97"/>
    <w:rsid w:val="00D76F9F"/>
    <w:rsid w:val="00D822E8"/>
    <w:rsid w:val="00D84155"/>
    <w:rsid w:val="00D844D6"/>
    <w:rsid w:val="00D962D6"/>
    <w:rsid w:val="00DA25E4"/>
    <w:rsid w:val="00DA3ED3"/>
    <w:rsid w:val="00DC1C09"/>
    <w:rsid w:val="00DC2491"/>
    <w:rsid w:val="00DC3C31"/>
    <w:rsid w:val="00DE0E1D"/>
    <w:rsid w:val="00DF1B61"/>
    <w:rsid w:val="00DF2AE1"/>
    <w:rsid w:val="00DF4B84"/>
    <w:rsid w:val="00E04001"/>
    <w:rsid w:val="00E26C9B"/>
    <w:rsid w:val="00E27D15"/>
    <w:rsid w:val="00E32504"/>
    <w:rsid w:val="00E44381"/>
    <w:rsid w:val="00E51691"/>
    <w:rsid w:val="00E7292F"/>
    <w:rsid w:val="00E77E12"/>
    <w:rsid w:val="00E8136E"/>
    <w:rsid w:val="00E901AF"/>
    <w:rsid w:val="00E93381"/>
    <w:rsid w:val="00EA1561"/>
    <w:rsid w:val="00EA349D"/>
    <w:rsid w:val="00EC694E"/>
    <w:rsid w:val="00ED2209"/>
    <w:rsid w:val="00ED605F"/>
    <w:rsid w:val="00EF4A81"/>
    <w:rsid w:val="00EF7953"/>
    <w:rsid w:val="00F02ADB"/>
    <w:rsid w:val="00F02EF6"/>
    <w:rsid w:val="00F0357A"/>
    <w:rsid w:val="00F04DAD"/>
    <w:rsid w:val="00F04FCC"/>
    <w:rsid w:val="00F1341A"/>
    <w:rsid w:val="00F215C9"/>
    <w:rsid w:val="00F250C1"/>
    <w:rsid w:val="00F32E77"/>
    <w:rsid w:val="00F34AB8"/>
    <w:rsid w:val="00F37C87"/>
    <w:rsid w:val="00F65F9D"/>
    <w:rsid w:val="00F669B7"/>
    <w:rsid w:val="00F66E0C"/>
    <w:rsid w:val="00F940BD"/>
    <w:rsid w:val="00FA0D86"/>
    <w:rsid w:val="00FA5EAA"/>
    <w:rsid w:val="00FB66FC"/>
    <w:rsid w:val="00FC40BB"/>
    <w:rsid w:val="00FD188E"/>
    <w:rsid w:val="00FF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A6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rsid w:val="00D76F9F"/>
    <w:pPr>
      <w:keepNext/>
      <w:numPr>
        <w:numId w:val="1"/>
      </w:numPr>
      <w:spacing w:before="120"/>
      <w:outlineLvl w:val="0"/>
    </w:pPr>
    <w:rPr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link w:val="40"/>
    <w:semiHidden/>
    <w:unhideWhenUsed/>
    <w:qFormat/>
    <w:rsid w:val="00D76F9F"/>
    <w:pPr>
      <w:keepNext/>
      <w:numPr>
        <w:ilvl w:val="3"/>
        <w:numId w:val="1"/>
      </w:numPr>
      <w:spacing w:before="120"/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semiHidden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semiHidden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semiHidden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semiHidden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semiHidden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D76F9F"/>
    <w:rPr>
      <w:rFonts w:ascii="Times New Roman" w:eastAsia="宋体" w:hAnsi="Times New Roman" w:cs="Times New Roman"/>
      <w:kern w:val="0"/>
      <w:sz w:val="28"/>
      <w:szCs w:val="28"/>
      <w:lang w:eastAsia="en-US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semiHidden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semiHidden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semiHidden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9"/>
    <w:semiHidden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9"/>
    <w:semiHidden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9"/>
    <w:semiHidden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qFormat/>
    <w:rsid w:val="00CF2488"/>
    <w:pPr>
      <w:numPr>
        <w:numId w:val="5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character" w:customStyle="1" w:styleId="ListParagraphChar">
    <w:name w:val="List Paragraph Char"/>
    <w:uiPriority w:val="34"/>
    <w:qFormat/>
    <w:locked/>
    <w:rsid w:val="000E08FD"/>
    <w:rPr>
      <w:rFonts w:ascii="Times" w:eastAsia="Batang" w:hAnsi="Times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6</Pages>
  <Words>1760</Words>
  <Characters>10037</Characters>
  <Application>Microsoft Office Word</Application>
  <DocSecurity>0</DocSecurity>
  <Lines>83</Lines>
  <Paragraphs>23</Paragraphs>
  <ScaleCrop>false</ScaleCrop>
  <Company/>
  <LinksUpToDate>false</LinksUpToDate>
  <CharactersWithSpaces>11774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zhangjian 00011950</dc:creator>
  <cp:keywords/>
  <dc:description/>
  <cp:lastModifiedBy>zhangjian 00011950</cp:lastModifiedBy>
  <cp:revision>36</cp:revision>
  <dcterms:created xsi:type="dcterms:W3CDTF">2024-02-08T02:02:00Z</dcterms:created>
  <dcterms:modified xsi:type="dcterms:W3CDTF">2024-04-03T15:45:00Z</dcterms:modified>
</cp:coreProperties>
</file>